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87E6" w14:textId="5736BF9A" w:rsidR="00505C44" w:rsidRPr="00E66901" w:rsidRDefault="00505C44" w:rsidP="00505C44">
      <w:pPr>
        <w:pStyle w:val="Title"/>
        <w:spacing w:line="360" w:lineRule="auto"/>
        <w:rPr>
          <w:rFonts w:ascii="Arial" w:hAnsi="Arial"/>
          <w:sz w:val="36"/>
          <w:szCs w:val="36"/>
        </w:rPr>
      </w:pPr>
      <w:r>
        <w:rPr>
          <w:rFonts w:ascii="Arial" w:hAnsi="Arial"/>
          <w:sz w:val="36"/>
          <w:szCs w:val="36"/>
        </w:rPr>
        <w:t xml:space="preserve">ALABAMA </w:t>
      </w:r>
      <w:r w:rsidRPr="00E66901">
        <w:rPr>
          <w:rFonts w:ascii="Arial" w:hAnsi="Arial"/>
          <w:sz w:val="36"/>
          <w:szCs w:val="36"/>
        </w:rPr>
        <w:t>MONTH TO MONTH LEASE AGREEMENT</w:t>
      </w:r>
    </w:p>
    <w:p w14:paraId="488347F0" w14:textId="4E74D7A2" w:rsidR="00505C44" w:rsidRPr="00E66901" w:rsidRDefault="00505C44" w:rsidP="00505C44">
      <w:pPr>
        <w:pStyle w:val="BodyText"/>
        <w:spacing w:line="360" w:lineRule="auto"/>
        <w:ind w:firstLine="0"/>
        <w:rPr>
          <w:rFonts w:ascii="Arial" w:hAnsi="Arial" w:cs="Arial"/>
          <w:sz w:val="24"/>
          <w:szCs w:val="24"/>
        </w:rPr>
      </w:pPr>
      <w:r w:rsidRPr="00E66901">
        <w:rPr>
          <w:rFonts w:ascii="Arial" w:hAnsi="Arial" w:cs="Arial"/>
          <w:sz w:val="24"/>
          <w:szCs w:val="24"/>
        </w:rPr>
        <w:t xml:space="preserve">This </w:t>
      </w:r>
      <w:r w:rsidR="00E57D5C" w:rsidRPr="00E57D5C">
        <w:rPr>
          <w:rFonts w:ascii="Arial" w:hAnsi="Arial" w:cs="Arial"/>
          <w:b/>
          <w:bCs/>
          <w:sz w:val="24"/>
          <w:szCs w:val="24"/>
        </w:rPr>
        <w:t xml:space="preserve">Alabama </w:t>
      </w:r>
      <w:r w:rsidRPr="00E57D5C">
        <w:rPr>
          <w:rFonts w:ascii="Arial" w:hAnsi="Arial" w:cs="Arial"/>
          <w:b/>
          <w:bCs/>
          <w:sz w:val="24"/>
          <w:szCs w:val="24"/>
        </w:rPr>
        <w:t>Residential Lease Agreement</w:t>
      </w:r>
      <w:r w:rsidRPr="00E57D5C">
        <w:rPr>
          <w:rFonts w:ascii="Arial" w:hAnsi="Arial" w:cs="Arial"/>
          <w:sz w:val="24"/>
          <w:szCs w:val="24"/>
        </w:rPr>
        <w:t xml:space="preserve"> (hereinafter “Lease”) is entered into this the _____ day of ______ 20_____, by</w:t>
      </w:r>
      <w:r w:rsidRPr="00E66901">
        <w:rPr>
          <w:rFonts w:ascii="Arial" w:hAnsi="Arial" w:cs="Arial"/>
          <w:sz w:val="24"/>
          <w:szCs w:val="24"/>
        </w:rPr>
        <w:t xml:space="preserve">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6F6BA3AB" w14:textId="77777777" w:rsidR="00505C44" w:rsidRPr="00E66901" w:rsidRDefault="00505C44" w:rsidP="00463C83">
      <w:pPr>
        <w:spacing w:line="360" w:lineRule="auto"/>
        <w:rPr>
          <w:rFonts w:ascii="Arial" w:hAnsi="Arial" w:cs="Arial"/>
          <w:sz w:val="24"/>
          <w:szCs w:val="24"/>
        </w:rPr>
      </w:pPr>
      <w:r w:rsidRPr="00E66901">
        <w:rPr>
          <w:rFonts w:ascii="Arial" w:hAnsi="Arial" w:cs="Arial"/>
          <w:sz w:val="24"/>
          <w:szCs w:val="24"/>
        </w:rPr>
        <w:t>For the valuable consideration described below, the sufficiency of which is hereby acknowledged, Landlord and Tenant do hereby covenant, contract and agree as follows:</w:t>
      </w:r>
    </w:p>
    <w:p w14:paraId="0F72BD07" w14:textId="77777777" w:rsidR="00505C44" w:rsidRPr="00E66901" w:rsidRDefault="00505C44" w:rsidP="00505C44">
      <w:pPr>
        <w:tabs>
          <w:tab w:val="left" w:pos="360"/>
        </w:tabs>
        <w:spacing w:line="360" w:lineRule="auto"/>
        <w:jc w:val="both"/>
        <w:rPr>
          <w:rFonts w:ascii="Arial" w:hAnsi="Arial" w:cs="Arial"/>
          <w:b/>
          <w:bCs/>
          <w:sz w:val="24"/>
          <w:szCs w:val="24"/>
        </w:rPr>
      </w:pPr>
    </w:p>
    <w:p w14:paraId="3FCA6A38" w14:textId="77777777" w:rsidR="00505C44" w:rsidRDefault="00505C44" w:rsidP="00463C83">
      <w:pPr>
        <w:pStyle w:val="ListParagraph"/>
        <w:numPr>
          <w:ilvl w:val="0"/>
          <w:numId w:val="2"/>
        </w:numPr>
        <w:spacing w:line="360" w:lineRule="auto"/>
        <w:rPr>
          <w:rFonts w:ascii="Arial" w:hAnsi="Arial" w:cs="Arial"/>
          <w:sz w:val="24"/>
          <w:szCs w:val="24"/>
        </w:rPr>
      </w:pPr>
      <w:r w:rsidRPr="0038094D">
        <w:rPr>
          <w:rFonts w:ascii="Arial" w:hAnsi="Arial" w:cs="Arial"/>
          <w:b/>
          <w:bCs/>
          <w:sz w:val="24"/>
          <w:szCs w:val="24"/>
        </w:rPr>
        <w:t>GRANT OF LEASE:</w:t>
      </w:r>
      <w:r w:rsidRPr="0038094D">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______________________________________________</w:t>
      </w:r>
    </w:p>
    <w:p w14:paraId="5359B46B" w14:textId="77777777" w:rsidR="00505C44" w:rsidRPr="0038094D" w:rsidRDefault="00505C44" w:rsidP="00505C44">
      <w:pPr>
        <w:pStyle w:val="ListParagraph"/>
        <w:spacing w:line="360" w:lineRule="auto"/>
        <w:ind w:left="360"/>
        <w:jc w:val="both"/>
        <w:rPr>
          <w:rFonts w:ascii="Arial" w:hAnsi="Arial" w:cs="Arial"/>
          <w:sz w:val="24"/>
          <w:szCs w:val="24"/>
        </w:rPr>
      </w:pPr>
    </w:p>
    <w:p w14:paraId="336B510D" w14:textId="77777777" w:rsidR="00505C44" w:rsidRDefault="00505C44" w:rsidP="00463C83">
      <w:pPr>
        <w:pStyle w:val="ListParagraph"/>
        <w:numPr>
          <w:ilvl w:val="0"/>
          <w:numId w:val="2"/>
        </w:numPr>
        <w:spacing w:line="360" w:lineRule="auto"/>
        <w:rPr>
          <w:rFonts w:ascii="Arial" w:hAnsi="Arial" w:cs="Arial"/>
          <w:sz w:val="24"/>
          <w:szCs w:val="24"/>
        </w:rPr>
      </w:pPr>
      <w:r w:rsidRPr="0038094D">
        <w:rPr>
          <w:rFonts w:ascii="Arial" w:hAnsi="Arial" w:cs="Arial"/>
          <w:b/>
          <w:bCs/>
          <w:sz w:val="24"/>
          <w:szCs w:val="24"/>
        </w:rPr>
        <w:t>NATURE OF OCCUPANCY:</w:t>
      </w:r>
      <w:r w:rsidRPr="0038094D">
        <w:rPr>
          <w:rFonts w:ascii="Arial" w:hAnsi="Arial" w:cs="Arial"/>
          <w:sz w:val="24"/>
          <w:szCs w:val="24"/>
        </w:rPr>
        <w:t xml:space="preserve">  As a special consideration and inducement for the granting of this Lease by the Landlord to the Tenant, the personal residence described above shall be used and occupied only by the members of the Tenant’s family or others whose names and ages are set forth below: </w:t>
      </w:r>
    </w:p>
    <w:p w14:paraId="371133F1" w14:textId="77777777" w:rsidR="00505C44" w:rsidRPr="0038094D" w:rsidRDefault="00505C44" w:rsidP="00505C44">
      <w:pPr>
        <w:pStyle w:val="ListParagraph"/>
        <w:rPr>
          <w:rFonts w:ascii="Arial" w:hAnsi="Arial" w:cs="Arial"/>
          <w:b/>
          <w:bCs/>
          <w:sz w:val="24"/>
          <w:szCs w:val="24"/>
        </w:rPr>
      </w:pPr>
    </w:p>
    <w:p w14:paraId="2A0284AF" w14:textId="77777777" w:rsidR="00505C44" w:rsidRDefault="00505C44" w:rsidP="00463C83">
      <w:pPr>
        <w:pStyle w:val="ListParagraph"/>
        <w:numPr>
          <w:ilvl w:val="0"/>
          <w:numId w:val="2"/>
        </w:numPr>
        <w:spacing w:line="360" w:lineRule="auto"/>
        <w:rPr>
          <w:rFonts w:ascii="Arial" w:hAnsi="Arial" w:cs="Arial"/>
          <w:sz w:val="24"/>
          <w:szCs w:val="24"/>
        </w:rPr>
      </w:pPr>
      <w:r w:rsidRPr="0038094D">
        <w:rPr>
          <w:rFonts w:ascii="Arial" w:hAnsi="Arial" w:cs="Arial"/>
          <w:b/>
          <w:bCs/>
          <w:sz w:val="24"/>
          <w:szCs w:val="24"/>
        </w:rPr>
        <w:t>TERM OF LEASE:</w:t>
      </w:r>
      <w:r w:rsidRPr="0038094D">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5 of this agreement.</w:t>
      </w:r>
    </w:p>
    <w:p w14:paraId="3DA90923" w14:textId="77777777" w:rsidR="00505C44" w:rsidRPr="0038094D" w:rsidRDefault="00505C44" w:rsidP="00505C44">
      <w:pPr>
        <w:pStyle w:val="ListParagraph"/>
        <w:rPr>
          <w:rFonts w:ascii="Arial" w:hAnsi="Arial" w:cs="Arial"/>
          <w:b/>
          <w:bCs/>
          <w:sz w:val="24"/>
          <w:szCs w:val="24"/>
        </w:rPr>
      </w:pPr>
    </w:p>
    <w:p w14:paraId="18D05C35" w14:textId="77777777" w:rsidR="00505C44" w:rsidRDefault="00505C44" w:rsidP="00463C83">
      <w:pPr>
        <w:pStyle w:val="ListParagraph"/>
        <w:numPr>
          <w:ilvl w:val="0"/>
          <w:numId w:val="2"/>
        </w:numPr>
        <w:spacing w:line="360" w:lineRule="auto"/>
        <w:rPr>
          <w:rFonts w:ascii="Arial" w:hAnsi="Arial" w:cs="Arial"/>
          <w:sz w:val="24"/>
          <w:szCs w:val="24"/>
        </w:rPr>
      </w:pPr>
      <w:r w:rsidRPr="0038094D">
        <w:rPr>
          <w:rFonts w:ascii="Arial" w:hAnsi="Arial" w:cs="Arial"/>
          <w:b/>
          <w:bCs/>
          <w:sz w:val="24"/>
          <w:szCs w:val="24"/>
        </w:rPr>
        <w:t>SECURITY DEPOSIT:</w:t>
      </w:r>
      <w:r w:rsidRPr="0038094D">
        <w:rPr>
          <w:rFonts w:ascii="Arial" w:hAnsi="Arial" w:cs="Arial"/>
          <w:sz w:val="24"/>
          <w:szCs w:val="24"/>
        </w:rPr>
        <w:t xml:space="preserve">  Upon execution of this Lease, Tenant shall deposit the sum of ____________________ ($_______________)</w:t>
      </w:r>
      <w:r w:rsidRPr="0038094D">
        <w:rPr>
          <w:rFonts w:ascii="Arial" w:hAnsi="Arial" w:cs="Arial"/>
          <w:b/>
          <w:sz w:val="24"/>
          <w:szCs w:val="24"/>
        </w:rPr>
        <w:t xml:space="preserve"> </w:t>
      </w:r>
      <w:r w:rsidRPr="0038094D">
        <w:rPr>
          <w:rFonts w:ascii="Arial" w:hAnsi="Arial" w:cs="Arial"/>
          <w:sz w:val="24"/>
          <w:szCs w:val="24"/>
        </w:rPr>
        <w:t xml:space="preserve">to be held by Landlord as a security deposit for reasonable cleaning of, and repair of damages to, the premises </w:t>
      </w:r>
      <w:r w:rsidRPr="0038094D">
        <w:rPr>
          <w:rFonts w:ascii="Arial" w:hAnsi="Arial" w:cs="Arial"/>
          <w:sz w:val="24"/>
          <w:szCs w:val="24"/>
        </w:rPr>
        <w:lastRenderedPageBreak/>
        <w:t xml:space="preserve">upon the expiration or termination of this Lease, or other reasonable damages resulting from a default by Tenant.  Tenant shall be liable to Landlord for all damages to the leased premises upon the termination of this Lease, ordinary wear and tear excepted.  Tenant is entitled to interest on the security deposit in accordance with the provisions of the laws of the state of _____.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 </w:t>
      </w:r>
    </w:p>
    <w:p w14:paraId="0C6E2497" w14:textId="77777777" w:rsidR="00505C44" w:rsidRPr="0038094D" w:rsidRDefault="00505C44" w:rsidP="00505C44">
      <w:pPr>
        <w:pStyle w:val="ListParagraph"/>
        <w:rPr>
          <w:rFonts w:ascii="Arial" w:hAnsi="Arial" w:cs="Arial"/>
          <w:sz w:val="24"/>
          <w:szCs w:val="24"/>
        </w:rPr>
      </w:pPr>
    </w:p>
    <w:p w14:paraId="787E6555" w14:textId="77777777" w:rsidR="00505C44" w:rsidRDefault="00505C44" w:rsidP="00463C83">
      <w:pPr>
        <w:pStyle w:val="ListParagraph"/>
        <w:spacing w:line="360" w:lineRule="auto"/>
        <w:ind w:left="360"/>
        <w:rPr>
          <w:rFonts w:ascii="Arial" w:hAnsi="Arial" w:cs="Arial"/>
          <w:sz w:val="24"/>
          <w:szCs w:val="24"/>
        </w:rPr>
      </w:pPr>
      <w:r w:rsidRPr="0038094D">
        <w:rPr>
          <w:rFonts w:ascii="Arial" w:hAnsi="Arial" w:cs="Arial"/>
          <w:sz w:val="24"/>
          <w:szCs w:val="24"/>
        </w:rPr>
        <w:t>Landlord shall refund a security deposit to the tenant on or before the 45th day after the date the tenant surrenders the premises. Before returning a security deposit, the landlord may deduct from the deposit damages and charges for which the tenant is legally liable under the lease or as a result of breaching the lease. The landlord may not retain any portion of a security deposit to cover normal wear and tear. If the landlord retains all or part of a security deposit under this section, the landlord shall give to the tenant the balance of the security deposit, if any, together with an itemized list of all deductions. The landlord is not required to give the tenant a description and itemized list of deductions if (1) the tenant owes rent when he surrenders possession of the premises and (2) there is no controversy concerning the amount of rent owed.</w:t>
      </w:r>
      <w:r>
        <w:rPr>
          <w:rFonts w:ascii="Arial" w:hAnsi="Arial" w:cs="Arial"/>
          <w:sz w:val="24"/>
          <w:szCs w:val="24"/>
        </w:rPr>
        <w:t xml:space="preserve"> </w:t>
      </w:r>
      <w:r w:rsidRPr="00E66901">
        <w:rPr>
          <w:rFonts w:ascii="Arial" w:hAnsi="Arial" w:cs="Arial"/>
          <w:sz w:val="24"/>
          <w:szCs w:val="24"/>
        </w:rPr>
        <w:t>The landlord is not obligated to return a tenant's security deposit or give the tenant a written description of damages and charges until the tenant gives the landlord a forwarding address for the purpose of refunding the security deposit. The 45 day period following Lease Expiration does not commence until ALL keys have been returned.</w:t>
      </w:r>
    </w:p>
    <w:p w14:paraId="24025BBA" w14:textId="77777777" w:rsidR="00505C44" w:rsidRDefault="00505C44" w:rsidP="00463C83">
      <w:pPr>
        <w:pStyle w:val="ListParagraph"/>
        <w:numPr>
          <w:ilvl w:val="0"/>
          <w:numId w:val="2"/>
        </w:numPr>
        <w:spacing w:line="360" w:lineRule="auto"/>
        <w:rPr>
          <w:rFonts w:ascii="Arial" w:hAnsi="Arial" w:cs="Arial"/>
          <w:sz w:val="24"/>
          <w:szCs w:val="24"/>
        </w:rPr>
      </w:pPr>
      <w:r w:rsidRPr="0038094D">
        <w:rPr>
          <w:rFonts w:ascii="Arial" w:hAnsi="Arial" w:cs="Arial"/>
          <w:b/>
          <w:bCs/>
          <w:sz w:val="24"/>
          <w:szCs w:val="24"/>
        </w:rPr>
        <w:t>RENT PAYMENTS:</w:t>
      </w:r>
      <w:r w:rsidRPr="0038094D">
        <w:rPr>
          <w:rFonts w:ascii="Arial" w:hAnsi="Arial" w:cs="Arial"/>
          <w:sz w:val="24"/>
          <w:szCs w:val="24"/>
        </w:rPr>
        <w:t xml:space="preserve">  Tenant agrees to pay unto the Landlord during the term of this Lease total rent in the sum of _____________________________________________</w:t>
      </w:r>
      <w:r w:rsidRPr="0038094D">
        <w:rPr>
          <w:rFonts w:ascii="Arial" w:hAnsi="Arial" w:cs="Arial"/>
          <w:b/>
          <w:sz w:val="24"/>
          <w:szCs w:val="24"/>
        </w:rPr>
        <w:t>($_________)</w:t>
      </w:r>
      <w:r w:rsidRPr="0038094D">
        <w:rPr>
          <w:rFonts w:ascii="Arial" w:hAnsi="Arial" w:cs="Arial"/>
          <w:sz w:val="24"/>
          <w:szCs w:val="24"/>
        </w:rPr>
        <w:t xml:space="preserve">. Rental payments are to be made in equal monthly installments of </w:t>
      </w:r>
      <w:r w:rsidRPr="0038094D">
        <w:rPr>
          <w:rFonts w:ascii="Arial" w:hAnsi="Arial" w:cs="Arial"/>
          <w:b/>
          <w:sz w:val="24"/>
          <w:szCs w:val="24"/>
        </w:rPr>
        <w:t>(   )</w:t>
      </w:r>
      <w:r w:rsidRPr="0038094D">
        <w:rPr>
          <w:rFonts w:ascii="Arial" w:hAnsi="Arial" w:cs="Arial"/>
          <w:sz w:val="24"/>
          <w:szCs w:val="24"/>
        </w:rPr>
        <w:t>, said installment for each month being due and payable on or before the 1st day of the month.</w:t>
      </w:r>
      <w:r>
        <w:rPr>
          <w:rFonts w:ascii="Arial" w:hAnsi="Arial" w:cs="Arial"/>
          <w:sz w:val="24"/>
          <w:szCs w:val="24"/>
        </w:rPr>
        <w:t xml:space="preserve"> </w:t>
      </w:r>
    </w:p>
    <w:p w14:paraId="0985AD24" w14:textId="77777777" w:rsidR="00505C44" w:rsidRDefault="00505C44" w:rsidP="00463C83">
      <w:pPr>
        <w:pStyle w:val="ListParagraph"/>
        <w:spacing w:line="360" w:lineRule="auto"/>
        <w:ind w:left="360"/>
        <w:rPr>
          <w:rFonts w:ascii="Arial" w:hAnsi="Arial" w:cs="Arial"/>
          <w:sz w:val="24"/>
          <w:szCs w:val="24"/>
        </w:rPr>
      </w:pPr>
      <w:r w:rsidRPr="0038094D">
        <w:rPr>
          <w:rFonts w:ascii="Arial" w:hAnsi="Arial" w:cs="Arial"/>
          <w:sz w:val="24"/>
          <w:szCs w:val="24"/>
        </w:rPr>
        <w:lastRenderedPageBreak/>
        <w:t xml:space="preserve">Tenant agrees that if rent is not paid in full on or before the 10th day of the month, Tenant will pay a late charge equal to </w:t>
      </w:r>
      <w:r w:rsidRPr="0038094D">
        <w:rPr>
          <w:rFonts w:ascii="Arial" w:hAnsi="Arial" w:cs="Arial"/>
          <w:b/>
          <w:sz w:val="24"/>
          <w:szCs w:val="24"/>
        </w:rPr>
        <w:t>5% of the monthly</w:t>
      </w:r>
      <w:r w:rsidRPr="0038094D">
        <w:rPr>
          <w:rFonts w:ascii="Arial" w:hAnsi="Arial" w:cs="Arial"/>
          <w:sz w:val="24"/>
          <w:szCs w:val="24"/>
        </w:rPr>
        <w:t xml:space="preserve"> </w:t>
      </w:r>
      <w:r w:rsidRPr="0038094D">
        <w:rPr>
          <w:rFonts w:ascii="Arial" w:hAnsi="Arial" w:cs="Arial"/>
          <w:b/>
          <w:sz w:val="24"/>
          <w:szCs w:val="24"/>
        </w:rPr>
        <w:t>rent</w:t>
      </w:r>
      <w:r w:rsidRPr="0038094D">
        <w:rPr>
          <w:rFonts w:ascii="Arial" w:hAnsi="Arial" w:cs="Arial"/>
          <w:sz w:val="24"/>
          <w:szCs w:val="24"/>
        </w:rPr>
        <w:t>.</w:t>
      </w:r>
      <w:r>
        <w:rPr>
          <w:rFonts w:ascii="Arial" w:hAnsi="Arial" w:cs="Arial"/>
          <w:sz w:val="24"/>
          <w:szCs w:val="24"/>
        </w:rPr>
        <w:t xml:space="preserve"> </w:t>
      </w:r>
    </w:p>
    <w:p w14:paraId="684FE4E4" w14:textId="77777777" w:rsidR="00505C44" w:rsidRPr="00E66901" w:rsidRDefault="00505C44" w:rsidP="00463C83">
      <w:pPr>
        <w:pStyle w:val="ListParagraph"/>
        <w:spacing w:line="360" w:lineRule="auto"/>
        <w:ind w:left="360"/>
        <w:rPr>
          <w:rFonts w:ascii="Arial" w:hAnsi="Arial" w:cs="Arial"/>
          <w:sz w:val="24"/>
          <w:szCs w:val="24"/>
        </w:rPr>
      </w:pPr>
      <w:r w:rsidRPr="00E66901">
        <w:rPr>
          <w:rFonts w:ascii="Arial" w:hAnsi="Arial" w:cs="Arial"/>
          <w:sz w:val="24"/>
          <w:szCs w:val="24"/>
          <w:u w:val="single"/>
        </w:rPr>
        <w:t>Initial payment</w:t>
      </w:r>
      <w:r w:rsidRPr="00E66901">
        <w:rPr>
          <w:rFonts w:ascii="Arial" w:hAnsi="Arial" w:cs="Arial"/>
          <w:sz w:val="24"/>
          <w:szCs w:val="24"/>
        </w:rPr>
        <w:t xml:space="preserve"> of ( ) is due upon move-in through one of the following means:</w:t>
      </w:r>
    </w:p>
    <w:p w14:paraId="5C0CDC1D" w14:textId="77777777" w:rsidR="00505C44" w:rsidRPr="00E66901" w:rsidRDefault="00505C44" w:rsidP="00463C83">
      <w:pPr>
        <w:numPr>
          <w:ilvl w:val="0"/>
          <w:numId w:val="1"/>
        </w:numPr>
        <w:spacing w:line="360" w:lineRule="auto"/>
        <w:rPr>
          <w:rFonts w:ascii="Arial" w:hAnsi="Arial" w:cs="Arial"/>
          <w:sz w:val="24"/>
          <w:szCs w:val="24"/>
        </w:rPr>
      </w:pPr>
      <w:r w:rsidRPr="00E66901">
        <w:rPr>
          <w:rFonts w:ascii="Arial" w:hAnsi="Arial" w:cs="Arial"/>
          <w:sz w:val="24"/>
          <w:szCs w:val="24"/>
        </w:rPr>
        <w:t>Auto Debit – must be performed 3 business days prior to move-in date</w:t>
      </w:r>
    </w:p>
    <w:p w14:paraId="746523D7" w14:textId="77777777" w:rsidR="00505C44" w:rsidRPr="00E66901" w:rsidRDefault="00505C44" w:rsidP="00463C83">
      <w:pPr>
        <w:numPr>
          <w:ilvl w:val="0"/>
          <w:numId w:val="1"/>
        </w:numPr>
        <w:spacing w:line="360" w:lineRule="auto"/>
        <w:rPr>
          <w:rFonts w:ascii="Arial" w:hAnsi="Arial" w:cs="Arial"/>
          <w:sz w:val="24"/>
          <w:szCs w:val="24"/>
        </w:rPr>
      </w:pPr>
      <w:r w:rsidRPr="00E66901">
        <w:rPr>
          <w:rFonts w:ascii="Arial" w:hAnsi="Arial" w:cs="Arial"/>
          <w:sz w:val="24"/>
          <w:szCs w:val="24"/>
        </w:rPr>
        <w:t>Cashier’s Check at time of move-in</w:t>
      </w:r>
    </w:p>
    <w:p w14:paraId="671CF11B" w14:textId="77777777" w:rsidR="00505C44" w:rsidRDefault="00505C44" w:rsidP="00463C83">
      <w:pPr>
        <w:numPr>
          <w:ilvl w:val="0"/>
          <w:numId w:val="1"/>
        </w:numPr>
        <w:spacing w:line="360" w:lineRule="auto"/>
        <w:rPr>
          <w:rFonts w:ascii="Arial" w:hAnsi="Arial" w:cs="Arial"/>
          <w:sz w:val="24"/>
          <w:szCs w:val="24"/>
        </w:rPr>
      </w:pPr>
      <w:r w:rsidRPr="00E66901">
        <w:rPr>
          <w:rFonts w:ascii="Arial" w:hAnsi="Arial" w:cs="Arial"/>
          <w:sz w:val="24"/>
          <w:szCs w:val="24"/>
        </w:rPr>
        <w:t>Money Order at time of move-in</w:t>
      </w:r>
    </w:p>
    <w:p w14:paraId="5C5A7857" w14:textId="77777777" w:rsidR="00505C44" w:rsidRDefault="00505C44" w:rsidP="00505C44">
      <w:pPr>
        <w:spacing w:line="360" w:lineRule="auto"/>
        <w:ind w:left="720"/>
        <w:jc w:val="both"/>
        <w:rPr>
          <w:rFonts w:ascii="Arial" w:hAnsi="Arial" w:cs="Arial"/>
          <w:sz w:val="24"/>
          <w:szCs w:val="24"/>
        </w:rPr>
      </w:pPr>
    </w:p>
    <w:p w14:paraId="15C79227" w14:textId="77777777" w:rsidR="00505C44" w:rsidRDefault="00505C44" w:rsidP="00463C83">
      <w:pPr>
        <w:spacing w:line="360" w:lineRule="auto"/>
        <w:ind w:left="720"/>
        <w:rPr>
          <w:rFonts w:ascii="Arial" w:hAnsi="Arial" w:cs="Arial"/>
          <w:sz w:val="24"/>
          <w:szCs w:val="24"/>
        </w:rPr>
      </w:pPr>
      <w:r w:rsidRPr="0038094D">
        <w:rPr>
          <w:rFonts w:ascii="Arial" w:hAnsi="Arial" w:cs="Arial"/>
          <w:sz w:val="24"/>
          <w:szCs w:val="24"/>
          <w:u w:val="single"/>
        </w:rPr>
        <w:t>Move-in Fee</w:t>
      </w:r>
      <w:r w:rsidRPr="0038094D">
        <w:rPr>
          <w:rFonts w:ascii="Arial" w:hAnsi="Arial" w:cs="Arial"/>
          <w:sz w:val="24"/>
          <w:szCs w:val="24"/>
        </w:rPr>
        <w:t>:  A Move-in Fee of (</w:t>
      </w:r>
      <w:r w:rsidRPr="0038094D">
        <w:rPr>
          <w:rFonts w:ascii="Arial" w:hAnsi="Arial" w:cs="Arial"/>
          <w:b/>
          <w:sz w:val="24"/>
          <w:szCs w:val="24"/>
        </w:rPr>
        <w:t>$____</w:t>
      </w:r>
      <w:r w:rsidRPr="0038094D">
        <w:rPr>
          <w:rFonts w:ascii="Arial" w:hAnsi="Arial" w:cs="Arial"/>
          <w:sz w:val="24"/>
          <w:szCs w:val="24"/>
        </w:rPr>
        <w:t>) is due on the first day of the lease.</w:t>
      </w:r>
      <w:r>
        <w:rPr>
          <w:rFonts w:ascii="Arial" w:hAnsi="Arial" w:cs="Arial"/>
          <w:sz w:val="24"/>
          <w:szCs w:val="24"/>
        </w:rPr>
        <w:t xml:space="preserve"> </w:t>
      </w:r>
    </w:p>
    <w:p w14:paraId="243E8EE7" w14:textId="77777777" w:rsidR="00505C44" w:rsidRDefault="00505C44" w:rsidP="00463C83">
      <w:pPr>
        <w:spacing w:line="360" w:lineRule="auto"/>
        <w:ind w:left="720"/>
        <w:rPr>
          <w:rFonts w:ascii="Arial" w:hAnsi="Arial" w:cs="Arial"/>
          <w:sz w:val="24"/>
          <w:szCs w:val="24"/>
        </w:rPr>
      </w:pPr>
    </w:p>
    <w:p w14:paraId="0EFCF842" w14:textId="77777777" w:rsidR="00505C44" w:rsidRDefault="00505C44" w:rsidP="00463C83">
      <w:pPr>
        <w:spacing w:line="360" w:lineRule="auto"/>
        <w:ind w:left="720"/>
        <w:rPr>
          <w:rFonts w:ascii="Arial" w:hAnsi="Arial" w:cs="Arial"/>
          <w:sz w:val="24"/>
          <w:szCs w:val="24"/>
        </w:rPr>
      </w:pPr>
      <w:r w:rsidRPr="00E66901">
        <w:rPr>
          <w:rFonts w:ascii="Arial" w:hAnsi="Arial" w:cs="Arial"/>
          <w:sz w:val="24"/>
          <w:szCs w:val="24"/>
        </w:rPr>
        <w:t xml:space="preserve">Tenant agrees to pay rent in lawful U.S. money. Rent will be paid through </w:t>
      </w:r>
      <w:r w:rsidRPr="00E66901">
        <w:rPr>
          <w:rFonts w:ascii="Arial" w:hAnsi="Arial" w:cs="Arial"/>
          <w:b/>
          <w:sz w:val="24"/>
          <w:szCs w:val="24"/>
        </w:rPr>
        <w:t>ACH Direct Debit</w:t>
      </w:r>
      <w:r w:rsidRPr="00E66901">
        <w:rPr>
          <w:rFonts w:ascii="Arial" w:hAnsi="Arial" w:cs="Arial"/>
          <w:sz w:val="24"/>
          <w:szCs w:val="24"/>
        </w:rPr>
        <w:t xml:space="preserve"> beginning ____________________________.</w:t>
      </w:r>
    </w:p>
    <w:p w14:paraId="19CCA245" w14:textId="77777777" w:rsidR="00505C44" w:rsidRDefault="00505C44" w:rsidP="00463C83">
      <w:pPr>
        <w:spacing w:line="360" w:lineRule="auto"/>
        <w:ind w:left="720"/>
        <w:rPr>
          <w:rFonts w:ascii="Arial" w:hAnsi="Arial" w:cs="Arial"/>
          <w:sz w:val="24"/>
          <w:szCs w:val="24"/>
        </w:rPr>
      </w:pPr>
    </w:p>
    <w:p w14:paraId="5A79DD93" w14:textId="77777777" w:rsidR="00505C44" w:rsidRDefault="00505C44" w:rsidP="00463C83">
      <w:pPr>
        <w:spacing w:line="360" w:lineRule="auto"/>
        <w:ind w:left="720"/>
        <w:rPr>
          <w:rFonts w:ascii="Arial" w:hAnsi="Arial" w:cs="Arial"/>
          <w:sz w:val="24"/>
          <w:szCs w:val="24"/>
        </w:rPr>
      </w:pPr>
      <w:r w:rsidRPr="00E66901">
        <w:rPr>
          <w:rFonts w:ascii="Arial" w:hAnsi="Arial" w:cs="Arial"/>
          <w:sz w:val="24"/>
          <w:szCs w:val="24"/>
        </w:rPr>
        <w:t xml:space="preserve">All notices from Tenant to Landlord under this shall be delivered to the address: </w:t>
      </w:r>
      <w:r w:rsidRPr="00E66901">
        <w:rPr>
          <w:rFonts w:ascii="Arial" w:hAnsi="Arial" w:cs="Arial"/>
          <w:b/>
          <w:sz w:val="24"/>
          <w:szCs w:val="24"/>
        </w:rPr>
        <w:t>________________________________________________________________</w:t>
      </w:r>
    </w:p>
    <w:p w14:paraId="10362633" w14:textId="77777777" w:rsidR="00505C44" w:rsidRDefault="00505C44" w:rsidP="00463C83">
      <w:pPr>
        <w:spacing w:line="360" w:lineRule="auto"/>
        <w:ind w:left="720"/>
        <w:rPr>
          <w:rFonts w:ascii="Arial" w:hAnsi="Arial" w:cs="Arial"/>
          <w:b/>
          <w:sz w:val="24"/>
          <w:szCs w:val="24"/>
        </w:rPr>
      </w:pPr>
    </w:p>
    <w:p w14:paraId="0864252F" w14:textId="77777777" w:rsidR="00505C44" w:rsidRDefault="00505C44" w:rsidP="00463C83">
      <w:pPr>
        <w:spacing w:line="360" w:lineRule="auto"/>
        <w:ind w:left="720"/>
        <w:rPr>
          <w:rFonts w:ascii="Arial" w:hAnsi="Arial" w:cs="Arial"/>
          <w:sz w:val="24"/>
          <w:szCs w:val="24"/>
        </w:rPr>
      </w:pPr>
      <w:r w:rsidRPr="00E66901">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04F32776" w14:textId="77777777" w:rsidR="00505C44" w:rsidRDefault="00505C44" w:rsidP="00463C83">
      <w:pPr>
        <w:spacing w:line="360" w:lineRule="auto"/>
        <w:ind w:left="720"/>
        <w:rPr>
          <w:rFonts w:ascii="Arial" w:hAnsi="Arial" w:cs="Arial"/>
          <w:sz w:val="24"/>
          <w:szCs w:val="24"/>
        </w:rPr>
      </w:pPr>
    </w:p>
    <w:p w14:paraId="7F3D93DC" w14:textId="77777777" w:rsidR="00505C44" w:rsidRDefault="00505C44" w:rsidP="00463C83">
      <w:pPr>
        <w:spacing w:line="360" w:lineRule="auto"/>
        <w:ind w:left="720"/>
        <w:rPr>
          <w:rFonts w:ascii="Arial" w:hAnsi="Arial" w:cs="Arial"/>
          <w:sz w:val="24"/>
          <w:szCs w:val="24"/>
        </w:rPr>
      </w:pPr>
      <w:r w:rsidRPr="00E66901">
        <w:rPr>
          <w:rFonts w:ascii="Arial" w:hAnsi="Arial" w:cs="Arial"/>
          <w:sz w:val="24"/>
          <w:szCs w:val="24"/>
        </w:rPr>
        <w:t>If there are multiple Tenants signed to this Lease, all such Tenants are jointly, severally and individually bound by, and liable under, the terms and conditions of this Lease.  A judgment entered against one Tenant shall be no bar to an action against other Tenants.</w:t>
      </w:r>
    </w:p>
    <w:p w14:paraId="785E4F63" w14:textId="77777777" w:rsidR="00505C44" w:rsidRDefault="00505C44" w:rsidP="00463C83">
      <w:pPr>
        <w:spacing w:line="360" w:lineRule="auto"/>
        <w:ind w:left="720"/>
        <w:rPr>
          <w:rFonts w:ascii="Arial" w:hAnsi="Arial" w:cs="Arial"/>
          <w:sz w:val="24"/>
          <w:szCs w:val="24"/>
        </w:rPr>
      </w:pPr>
    </w:p>
    <w:p w14:paraId="55187B87" w14:textId="77777777" w:rsidR="00505C44" w:rsidRDefault="00505C44" w:rsidP="00463C83">
      <w:pPr>
        <w:pStyle w:val="ListParagraph"/>
        <w:numPr>
          <w:ilvl w:val="0"/>
          <w:numId w:val="2"/>
        </w:numPr>
        <w:spacing w:line="360" w:lineRule="auto"/>
        <w:rPr>
          <w:rFonts w:ascii="Arial" w:hAnsi="Arial" w:cs="Arial"/>
          <w:sz w:val="24"/>
          <w:szCs w:val="24"/>
        </w:rPr>
      </w:pPr>
      <w:r w:rsidRPr="0038094D">
        <w:rPr>
          <w:rFonts w:ascii="Arial" w:hAnsi="Arial" w:cs="Arial"/>
          <w:b/>
          <w:bCs/>
          <w:sz w:val="24"/>
          <w:szCs w:val="24"/>
        </w:rPr>
        <w:t xml:space="preserve">CONSEQUENSES OF BREACH BY TENANT:  </w:t>
      </w:r>
      <w:r w:rsidRPr="0038094D">
        <w:rPr>
          <w:rFonts w:ascii="Arial" w:hAnsi="Arial" w:cs="Arial"/>
          <w:sz w:val="24"/>
          <w:szCs w:val="24"/>
        </w:rPr>
        <w:t xml:space="preserve">If Tenant, by any act or omission, or by the act or omission of any of Tenant’s family or invitees, licensees, and/or guests, violates any of the terms or conditions of this Lease or any other documents made a part hereof by reference or attachment, Tenant shall be considered in breach of this Lease (breach by one tenant shall be considered </w:t>
      </w:r>
      <w:r w:rsidRPr="0038094D">
        <w:rPr>
          <w:rFonts w:ascii="Arial" w:hAnsi="Arial" w:cs="Arial"/>
          <w:sz w:val="24"/>
          <w:szCs w:val="24"/>
        </w:rPr>
        <w:lastRenderedPageBreak/>
        <w:t>breach by all tenants where Tenant is more than one person).</w:t>
      </w:r>
      <w:r>
        <w:rPr>
          <w:rFonts w:ascii="Arial" w:hAnsi="Arial" w:cs="Arial"/>
          <w:sz w:val="24"/>
          <w:szCs w:val="24"/>
        </w:rPr>
        <w:t xml:space="preserve"> </w:t>
      </w:r>
    </w:p>
    <w:p w14:paraId="2747DFE8" w14:textId="77777777" w:rsidR="00505C44" w:rsidRDefault="00505C44" w:rsidP="00463C83">
      <w:pPr>
        <w:pStyle w:val="ListParagraph"/>
        <w:spacing w:line="360" w:lineRule="auto"/>
        <w:ind w:left="360"/>
        <w:rPr>
          <w:rFonts w:ascii="Arial" w:hAnsi="Arial" w:cs="Arial"/>
          <w:sz w:val="24"/>
          <w:szCs w:val="24"/>
        </w:rPr>
      </w:pPr>
      <w:r w:rsidRPr="0038094D">
        <w:rPr>
          <w:rFonts w:ascii="Arial" w:hAnsi="Arial" w:cs="Arial"/>
          <w:sz w:val="24"/>
          <w:szCs w:val="24"/>
        </w:rPr>
        <w:t xml:space="preserve">In case of such breach, Landlord may deliver a written notice to the Tenant in breach specifying the acts and omissions constituting the breach and state that the Lease Agreement will terminate upon a date not less than thirty (30) days after receipt of the notice.  If the breach is not remedied within a reasonable time not in excess of thirty (30) days; the Lease Agreement shall </w:t>
      </w:r>
      <w:proofErr w:type="gramStart"/>
      <w:r w:rsidRPr="0038094D">
        <w:rPr>
          <w:rFonts w:ascii="Arial" w:hAnsi="Arial" w:cs="Arial"/>
          <w:sz w:val="24"/>
          <w:szCs w:val="24"/>
        </w:rPr>
        <w:t>terminate</w:t>
      </w:r>
      <w:proofErr w:type="gramEnd"/>
      <w:r w:rsidRPr="0038094D">
        <w:rPr>
          <w:rFonts w:ascii="Arial" w:hAnsi="Arial" w:cs="Arial"/>
          <w:sz w:val="24"/>
          <w:szCs w:val="24"/>
        </w:rPr>
        <w:t xml:space="preserve"> and the Tenant shall surrender possession as provided in the notice subject to the following:</w:t>
      </w:r>
    </w:p>
    <w:p w14:paraId="0B659669" w14:textId="77777777" w:rsidR="00505C44" w:rsidRDefault="00505C44" w:rsidP="00463C83">
      <w:pPr>
        <w:pStyle w:val="ListParagraph"/>
        <w:numPr>
          <w:ilvl w:val="0"/>
          <w:numId w:val="3"/>
        </w:numPr>
        <w:spacing w:line="360" w:lineRule="auto"/>
        <w:rPr>
          <w:rFonts w:ascii="Arial" w:hAnsi="Arial" w:cs="Arial"/>
          <w:sz w:val="24"/>
          <w:szCs w:val="24"/>
        </w:rPr>
      </w:pPr>
      <w:r w:rsidRPr="00E66901">
        <w:rPr>
          <w:rFonts w:ascii="Arial" w:hAnsi="Arial" w:cs="Arial"/>
          <w:sz w:val="24"/>
          <w:szCs w:val="24"/>
        </w:rPr>
        <w:t>If the breach is remediable by repairs, the payment of damages, or otherwise, and the Tenant adequately remedies the breach prior to the date specified in the notice, the Lease Agreement shall not terminate;</w:t>
      </w:r>
    </w:p>
    <w:p w14:paraId="5347E66D" w14:textId="77777777" w:rsidR="00505C44" w:rsidRDefault="00505C44" w:rsidP="00463C83">
      <w:pPr>
        <w:pStyle w:val="ListParagraph"/>
        <w:numPr>
          <w:ilvl w:val="0"/>
          <w:numId w:val="3"/>
        </w:numPr>
        <w:spacing w:line="360" w:lineRule="auto"/>
        <w:rPr>
          <w:rFonts w:ascii="Arial" w:hAnsi="Arial" w:cs="Arial"/>
          <w:sz w:val="24"/>
          <w:szCs w:val="24"/>
        </w:rPr>
      </w:pPr>
      <w:r w:rsidRPr="00E66901">
        <w:rPr>
          <w:rFonts w:ascii="Arial" w:hAnsi="Arial" w:cs="Arial"/>
          <w:sz w:val="24"/>
          <w:szCs w:val="24"/>
        </w:rPr>
        <w:t xml:space="preserve">In the absence of a showing of due care by the Tenant, if substantially the same act or omission which constituted a prior noncompliance of which notice was given recurs within six (6) months, the Landlord party may terminate the Lease Agreement upon at least fourteen (14) days written notice specifying the breach and the date of termination of the Lease Agreement; If the Lease Agreement is terminated, Landlord shall return all prepaid and unearned rent, and any amount of the security deposit recoverable by the Tenant. </w:t>
      </w:r>
    </w:p>
    <w:p w14:paraId="085FCADA" w14:textId="77777777" w:rsidR="00505C44" w:rsidRDefault="00505C44" w:rsidP="00463C83">
      <w:pPr>
        <w:spacing w:line="360" w:lineRule="auto"/>
        <w:ind w:left="360"/>
        <w:rPr>
          <w:rFonts w:ascii="Arial" w:hAnsi="Arial" w:cs="Arial"/>
          <w:sz w:val="24"/>
          <w:szCs w:val="24"/>
        </w:rPr>
      </w:pPr>
      <w:r w:rsidRPr="0038094D">
        <w:rPr>
          <w:rFonts w:ascii="Arial" w:hAnsi="Arial" w:cs="Arial"/>
          <w:sz w:val="24"/>
          <w:szCs w:val="24"/>
        </w:rPr>
        <w:t xml:space="preserve">However, if the breach by the Tenant is </w:t>
      </w:r>
      <w:r w:rsidRPr="0038094D">
        <w:rPr>
          <w:rFonts w:ascii="Arial" w:hAnsi="Arial" w:cs="Arial"/>
          <w:b/>
          <w:bCs/>
          <w:sz w:val="24"/>
          <w:szCs w:val="24"/>
        </w:rPr>
        <w:t>nonpayment of rent</w:t>
      </w:r>
      <w:r w:rsidRPr="0038094D">
        <w:rPr>
          <w:rFonts w:ascii="Arial" w:hAnsi="Arial" w:cs="Arial"/>
          <w:sz w:val="24"/>
          <w:szCs w:val="24"/>
        </w:rPr>
        <w:t xml:space="preserve">, the Landlord shall not be required to deliver thirty (30) days' written notice as provided above. In such event, the Landlord may serve Tenant with a seven (7) day written notice of termination, whereupon the Tenant must pay the unpaid rent in full or surrender possession of the premises by the expiration of the seven (7) day notice period. </w:t>
      </w:r>
    </w:p>
    <w:p w14:paraId="5DF5CC35" w14:textId="77777777" w:rsidR="00505C44" w:rsidRDefault="00505C44" w:rsidP="00463C83">
      <w:pPr>
        <w:spacing w:line="360" w:lineRule="auto"/>
        <w:ind w:left="360"/>
        <w:rPr>
          <w:rFonts w:ascii="Arial" w:hAnsi="Arial" w:cs="Arial"/>
          <w:sz w:val="24"/>
          <w:szCs w:val="24"/>
        </w:rPr>
      </w:pPr>
      <w:r w:rsidRPr="00E66901">
        <w:rPr>
          <w:rFonts w:ascii="Arial" w:hAnsi="Arial" w:cs="Arial"/>
          <w:sz w:val="24"/>
          <w:szCs w:val="24"/>
        </w:rPr>
        <w:t xml:space="preserve">Furthermore, the Tenant may be terminated with three (3) </w:t>
      </w:r>
      <w:proofErr w:type="spellStart"/>
      <w:r w:rsidRPr="00E66901">
        <w:rPr>
          <w:rFonts w:ascii="Arial" w:hAnsi="Arial" w:cs="Arial"/>
          <w:sz w:val="24"/>
          <w:szCs w:val="24"/>
        </w:rPr>
        <w:t>days notice</w:t>
      </w:r>
      <w:proofErr w:type="spellEnd"/>
      <w:r w:rsidRPr="00E66901">
        <w:rPr>
          <w:rFonts w:ascii="Arial" w:hAnsi="Arial" w:cs="Arial"/>
          <w:sz w:val="24"/>
          <w:szCs w:val="24"/>
        </w:rPr>
        <w:t xml:space="preserve"> if the Tenant has committed a substantial violation of the Lease Agreement or applicable </w:t>
      </w:r>
      <w:r>
        <w:rPr>
          <w:rFonts w:ascii="Arial" w:hAnsi="Arial" w:cs="Arial"/>
          <w:sz w:val="24"/>
          <w:szCs w:val="24"/>
        </w:rPr>
        <w:t>state</w:t>
      </w:r>
      <w:r w:rsidRPr="00E66901">
        <w:rPr>
          <w:rFonts w:ascii="Arial" w:hAnsi="Arial" w:cs="Arial"/>
          <w:sz w:val="24"/>
          <w:szCs w:val="24"/>
        </w:rPr>
        <w:t xml:space="preserve"> law that materially affects health and safety, and the violation is not cured prior to the expiration of the three-day notice period.</w:t>
      </w:r>
    </w:p>
    <w:p w14:paraId="39A8043E" w14:textId="77777777" w:rsidR="00505C44" w:rsidRDefault="00505C44" w:rsidP="00463C83">
      <w:pPr>
        <w:spacing w:line="360" w:lineRule="auto"/>
        <w:ind w:left="360"/>
        <w:rPr>
          <w:rFonts w:ascii="Arial" w:hAnsi="Arial" w:cs="Arial"/>
          <w:sz w:val="24"/>
          <w:szCs w:val="24"/>
        </w:rPr>
      </w:pPr>
      <w:r w:rsidRPr="00E66901">
        <w:rPr>
          <w:rFonts w:ascii="Arial" w:hAnsi="Arial" w:cs="Arial"/>
          <w:sz w:val="24"/>
          <w:szCs w:val="24"/>
        </w:rPr>
        <w:t xml:space="preserve">Tenant expressly agrees and understands that upon Landlord’s termination of this Lease, the entire remaining balance of unpaid rent for the remaining term of this Lease shall </w:t>
      </w:r>
      <w:r w:rsidRPr="00E66901">
        <w:rPr>
          <w:rFonts w:ascii="Arial" w:hAnsi="Arial" w:cs="Arial"/>
          <w:b/>
          <w:bCs/>
          <w:sz w:val="24"/>
          <w:szCs w:val="24"/>
        </w:rPr>
        <w:t>ACCELERATE</w:t>
      </w:r>
      <w:r w:rsidRPr="00E66901">
        <w:rPr>
          <w:rFonts w:ascii="Arial" w:hAnsi="Arial" w:cs="Arial"/>
          <w:sz w:val="24"/>
          <w:szCs w:val="24"/>
        </w:rPr>
        <w:t xml:space="preserve">, whereby the entire sum shall become immediately due, payable, and collectable.  Landlord may hold the portion of Tenant’s security deposit remaining after reasonable cleaning and repairs as a partial offset to satisfaction of </w:t>
      </w:r>
      <w:r w:rsidRPr="00E66901">
        <w:rPr>
          <w:rFonts w:ascii="Arial" w:hAnsi="Arial" w:cs="Arial"/>
          <w:sz w:val="24"/>
          <w:szCs w:val="24"/>
        </w:rPr>
        <w:lastRenderedPageBreak/>
        <w:t>the accelerated rent.</w:t>
      </w:r>
    </w:p>
    <w:p w14:paraId="7DB78314" w14:textId="77777777" w:rsidR="00505C44" w:rsidRDefault="00505C44" w:rsidP="00463C83">
      <w:pPr>
        <w:spacing w:line="360" w:lineRule="auto"/>
        <w:ind w:left="360"/>
        <w:rPr>
          <w:rFonts w:ascii="Arial" w:hAnsi="Arial" w:cs="Arial"/>
          <w:sz w:val="24"/>
          <w:szCs w:val="24"/>
        </w:rPr>
      </w:pPr>
    </w:p>
    <w:p w14:paraId="042C9E31" w14:textId="77777777" w:rsidR="00505C44" w:rsidRDefault="00505C44" w:rsidP="00463C83">
      <w:pPr>
        <w:pStyle w:val="ListParagraph"/>
        <w:numPr>
          <w:ilvl w:val="0"/>
          <w:numId w:val="2"/>
        </w:numPr>
        <w:spacing w:line="360" w:lineRule="auto"/>
        <w:rPr>
          <w:rFonts w:ascii="Arial" w:hAnsi="Arial" w:cs="Arial"/>
          <w:sz w:val="24"/>
          <w:szCs w:val="24"/>
        </w:rPr>
      </w:pPr>
      <w:r w:rsidRPr="0038094D">
        <w:rPr>
          <w:rFonts w:ascii="Arial" w:hAnsi="Arial" w:cs="Arial"/>
          <w:b/>
          <w:bCs/>
          <w:sz w:val="24"/>
          <w:szCs w:val="24"/>
        </w:rPr>
        <w:t xml:space="preserve">DELIVERY OF NOTICES:  </w:t>
      </w:r>
      <w:r w:rsidRPr="0038094D">
        <w:rPr>
          <w:rFonts w:ascii="Arial" w:hAnsi="Arial" w:cs="Arial"/>
          <w:sz w:val="24"/>
          <w:szCs w:val="24"/>
        </w:rPr>
        <w:t xml:space="preserve">Any giving of notice under this Lease or applicable </w:t>
      </w:r>
      <w:r>
        <w:rPr>
          <w:rFonts w:ascii="Arial" w:hAnsi="Arial" w:cs="Arial"/>
          <w:sz w:val="24"/>
          <w:szCs w:val="24"/>
        </w:rPr>
        <w:t>state</w:t>
      </w:r>
      <w:r w:rsidRPr="0038094D">
        <w:rPr>
          <w:rFonts w:ascii="Arial" w:hAnsi="Arial" w:cs="Arial"/>
          <w:sz w:val="24"/>
          <w:szCs w:val="24"/>
        </w:rPr>
        <w:t xml:space="preserve"> law shall be made by Tenant in writing and delivered to the address noted above for the payment of rent, either by hand delivery or by mail.</w:t>
      </w:r>
      <w:r>
        <w:rPr>
          <w:rFonts w:ascii="Arial" w:hAnsi="Arial" w:cs="Arial"/>
          <w:sz w:val="24"/>
          <w:szCs w:val="24"/>
        </w:rPr>
        <w:t xml:space="preserve"> </w:t>
      </w:r>
      <w:r w:rsidRPr="0038094D">
        <w:rPr>
          <w:rFonts w:ascii="Arial" w:hAnsi="Arial" w:cs="Arial"/>
          <w:sz w:val="24"/>
          <w:szCs w:val="24"/>
        </w:rPr>
        <w:t>Certified or registered mail is recommended.</w:t>
      </w:r>
      <w:r>
        <w:rPr>
          <w:rFonts w:ascii="Arial" w:hAnsi="Arial" w:cs="Arial"/>
          <w:sz w:val="24"/>
          <w:szCs w:val="24"/>
        </w:rPr>
        <w:t xml:space="preserve"> </w:t>
      </w:r>
      <w:r w:rsidRPr="0038094D">
        <w:rPr>
          <w:rFonts w:ascii="Arial" w:hAnsi="Arial" w:cs="Arial"/>
          <w:sz w:val="24"/>
          <w:szCs w:val="24"/>
        </w:rPr>
        <w:t>Delivery by mail shall not be considered complete until actual receipt by Landlord or Landlord’s agent.</w:t>
      </w:r>
    </w:p>
    <w:p w14:paraId="3EBD5E18" w14:textId="77777777" w:rsidR="00505C44" w:rsidRPr="002E6E57" w:rsidRDefault="00505C44" w:rsidP="00463C83">
      <w:pPr>
        <w:pStyle w:val="ListParagraph"/>
        <w:spacing w:line="360" w:lineRule="auto"/>
        <w:ind w:left="504"/>
        <w:rPr>
          <w:rFonts w:ascii="Arial" w:hAnsi="Arial" w:cs="Arial"/>
          <w:sz w:val="24"/>
          <w:szCs w:val="24"/>
        </w:rPr>
      </w:pPr>
      <w:r w:rsidRPr="002E6E57">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01CFA394" w14:textId="77777777" w:rsidR="00505C44" w:rsidRDefault="00505C44" w:rsidP="00463C83">
      <w:pPr>
        <w:spacing w:line="360" w:lineRule="auto"/>
        <w:rPr>
          <w:rFonts w:ascii="Arial" w:hAnsi="Arial" w:cs="Arial"/>
          <w:b/>
          <w:bCs/>
          <w:sz w:val="24"/>
          <w:szCs w:val="24"/>
        </w:rPr>
      </w:pPr>
    </w:p>
    <w:p w14:paraId="15C3049D" w14:textId="77777777" w:rsidR="00505C44" w:rsidRDefault="00505C44" w:rsidP="00463C83">
      <w:pPr>
        <w:pStyle w:val="ListParagraph"/>
        <w:numPr>
          <w:ilvl w:val="0"/>
          <w:numId w:val="2"/>
        </w:numPr>
        <w:spacing w:line="360" w:lineRule="auto"/>
        <w:rPr>
          <w:rFonts w:ascii="Arial" w:hAnsi="Arial" w:cs="Arial"/>
          <w:sz w:val="24"/>
          <w:szCs w:val="24"/>
        </w:rPr>
      </w:pPr>
      <w:r w:rsidRPr="0038094D">
        <w:rPr>
          <w:rFonts w:ascii="Arial" w:hAnsi="Arial" w:cs="Arial"/>
          <w:b/>
          <w:bCs/>
          <w:sz w:val="24"/>
          <w:szCs w:val="24"/>
        </w:rPr>
        <w:t>UTILITIES:</w:t>
      </w:r>
      <w:r w:rsidRPr="0038094D">
        <w:rPr>
          <w:rFonts w:ascii="Arial" w:hAnsi="Arial" w:cs="Arial"/>
          <w:sz w:val="24"/>
          <w:szCs w:val="24"/>
        </w:rPr>
        <w:t xml:space="preserve"> Landlord will provide and pay for the following utilities (check those that apply):  </w:t>
      </w:r>
    </w:p>
    <w:p w14:paraId="7594B614" w14:textId="77777777" w:rsidR="00505C44" w:rsidRDefault="00505C44" w:rsidP="00463C83">
      <w:pPr>
        <w:pStyle w:val="ListParagraph"/>
        <w:spacing w:line="360" w:lineRule="auto"/>
        <w:ind w:left="360"/>
        <w:rPr>
          <w:rFonts w:ascii="Arial" w:hAnsi="Arial" w:cs="Arial"/>
          <w:sz w:val="24"/>
          <w:szCs w:val="24"/>
        </w:rPr>
      </w:pPr>
      <w:r w:rsidRPr="0038094D">
        <w:rPr>
          <w:rFonts w:ascii="Arial" w:hAnsi="Arial" w:cs="Arial"/>
          <w:sz w:val="24"/>
          <w:szCs w:val="24"/>
        </w:rPr>
        <w:t>[  ] Electric, [  ] Telephone, [  ] Gas - Heat [  ] Gas - Appliances [  ] Cable/Internet, [  ] Water &amp; Sewer.</w:t>
      </w:r>
    </w:p>
    <w:p w14:paraId="651A1333" w14:textId="77777777" w:rsidR="00505C44" w:rsidRDefault="00505C44" w:rsidP="00463C83">
      <w:pPr>
        <w:pStyle w:val="ListParagraph"/>
        <w:spacing w:line="360" w:lineRule="auto"/>
        <w:ind w:left="360"/>
        <w:rPr>
          <w:rFonts w:ascii="Arial" w:hAnsi="Arial" w:cs="Arial"/>
          <w:sz w:val="24"/>
          <w:szCs w:val="24"/>
        </w:rPr>
      </w:pPr>
    </w:p>
    <w:p w14:paraId="345F8822" w14:textId="77777777" w:rsidR="00505C44" w:rsidRDefault="00505C44" w:rsidP="00463C83">
      <w:pPr>
        <w:pStyle w:val="ListParagraph"/>
        <w:spacing w:line="360" w:lineRule="auto"/>
        <w:ind w:left="360"/>
        <w:rPr>
          <w:rFonts w:ascii="Arial" w:hAnsi="Arial" w:cs="Arial"/>
          <w:sz w:val="24"/>
          <w:szCs w:val="24"/>
        </w:rPr>
      </w:pPr>
      <w:r w:rsidRPr="00E66901">
        <w:rPr>
          <w:rFonts w:ascii="Arial" w:hAnsi="Arial" w:cs="Arial"/>
          <w:sz w:val="24"/>
          <w:szCs w:val="24"/>
        </w:rPr>
        <w:t>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Lease.</w:t>
      </w:r>
    </w:p>
    <w:p w14:paraId="4FF65CD0" w14:textId="77777777" w:rsidR="00505C44" w:rsidRDefault="00505C44" w:rsidP="00463C83">
      <w:pPr>
        <w:pStyle w:val="ListParagraph"/>
        <w:spacing w:line="360" w:lineRule="auto"/>
        <w:ind w:left="360"/>
        <w:rPr>
          <w:rFonts w:ascii="Arial" w:hAnsi="Arial" w:cs="Arial"/>
          <w:sz w:val="24"/>
          <w:szCs w:val="24"/>
        </w:rPr>
      </w:pPr>
    </w:p>
    <w:p w14:paraId="395376F2" w14:textId="77777777" w:rsidR="00505C44" w:rsidRPr="00E66901" w:rsidRDefault="00505C44" w:rsidP="00463C83">
      <w:pPr>
        <w:pStyle w:val="ListParagraph"/>
        <w:spacing w:line="360" w:lineRule="auto"/>
        <w:ind w:left="360"/>
        <w:rPr>
          <w:rFonts w:ascii="Arial" w:hAnsi="Arial" w:cs="Arial"/>
          <w:sz w:val="24"/>
          <w:szCs w:val="24"/>
        </w:rPr>
      </w:pPr>
      <w:r w:rsidRPr="00E66901">
        <w:rPr>
          <w:rFonts w:ascii="Arial" w:hAnsi="Arial" w:cs="Arial"/>
          <w:sz w:val="24"/>
          <w:szCs w:val="24"/>
        </w:rPr>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52070485" w14:textId="77777777" w:rsidR="00505C44" w:rsidRPr="00E66901" w:rsidRDefault="00505C44" w:rsidP="00463C83">
      <w:pPr>
        <w:spacing w:line="360" w:lineRule="auto"/>
        <w:rPr>
          <w:rFonts w:ascii="Arial" w:hAnsi="Arial" w:cs="Arial"/>
          <w:sz w:val="24"/>
          <w:szCs w:val="24"/>
        </w:rPr>
      </w:pPr>
    </w:p>
    <w:p w14:paraId="72453DA7" w14:textId="77777777" w:rsidR="00505C44" w:rsidRDefault="00505C44" w:rsidP="00463C83">
      <w:pPr>
        <w:pStyle w:val="ListParagraph"/>
        <w:numPr>
          <w:ilvl w:val="0"/>
          <w:numId w:val="2"/>
        </w:numPr>
        <w:spacing w:line="360" w:lineRule="auto"/>
        <w:rPr>
          <w:rFonts w:ascii="Arial" w:hAnsi="Arial" w:cs="Arial"/>
          <w:sz w:val="24"/>
          <w:szCs w:val="24"/>
        </w:rPr>
      </w:pPr>
      <w:r w:rsidRPr="0038094D">
        <w:rPr>
          <w:rFonts w:ascii="Arial" w:hAnsi="Arial" w:cs="Arial"/>
          <w:b/>
          <w:bCs/>
          <w:sz w:val="24"/>
          <w:szCs w:val="24"/>
        </w:rPr>
        <w:t xml:space="preserve">NOTICE OF INTENT TO SURRENDER:  </w:t>
      </w:r>
      <w:r w:rsidRPr="0038094D">
        <w:rPr>
          <w:rFonts w:ascii="Arial" w:hAnsi="Arial" w:cs="Arial"/>
          <w:sz w:val="24"/>
          <w:szCs w:val="24"/>
        </w:rPr>
        <w:t xml:space="preserve">Any other provision of this lease to the contrary notwithstanding, at least sixty (60) days prior to the normal expiration of the term of this Lease as noted under the heading TERM OF LEASE above, </w:t>
      </w:r>
      <w:r w:rsidRPr="0038094D">
        <w:rPr>
          <w:rFonts w:ascii="Arial" w:hAnsi="Arial" w:cs="Arial"/>
          <w:sz w:val="24"/>
          <w:szCs w:val="24"/>
        </w:rPr>
        <w:lastRenderedPageBreak/>
        <w:t>Tenant shall give written notice to Landlord of Tenant’s intention to surrender the residence at the expiration of the</w:t>
      </w:r>
      <w:r>
        <w:rPr>
          <w:rFonts w:ascii="Arial" w:hAnsi="Arial" w:cs="Arial"/>
          <w:sz w:val="24"/>
          <w:szCs w:val="24"/>
        </w:rPr>
        <w:t xml:space="preserve"> </w:t>
      </w:r>
      <w:r w:rsidRPr="0038094D">
        <w:rPr>
          <w:rFonts w:ascii="Arial" w:hAnsi="Arial" w:cs="Arial"/>
          <w:sz w:val="24"/>
          <w:szCs w:val="24"/>
        </w:rPr>
        <w:t>Lease term.</w:t>
      </w:r>
      <w:r>
        <w:rPr>
          <w:rFonts w:ascii="Arial" w:hAnsi="Arial" w:cs="Arial"/>
          <w:sz w:val="24"/>
          <w:szCs w:val="24"/>
        </w:rPr>
        <w:t xml:space="preserve"> </w:t>
      </w:r>
      <w:r w:rsidRPr="0038094D">
        <w:rPr>
          <w:rFonts w:ascii="Arial" w:hAnsi="Arial" w:cs="Arial"/>
          <w:sz w:val="24"/>
          <w:szCs w:val="24"/>
        </w:rPr>
        <w:t xml:space="preserve">If said written notice is not given, the Tenant shall become a month-to-month tenant as defined by applicable </w:t>
      </w:r>
      <w:r>
        <w:rPr>
          <w:rFonts w:ascii="Arial" w:hAnsi="Arial" w:cs="Arial"/>
          <w:sz w:val="24"/>
          <w:szCs w:val="24"/>
        </w:rPr>
        <w:t>state</w:t>
      </w:r>
      <w:r w:rsidRPr="0038094D">
        <w:rPr>
          <w:rFonts w:ascii="Arial" w:hAnsi="Arial" w:cs="Arial"/>
          <w:sz w:val="24"/>
          <w:szCs w:val="24"/>
        </w:rPr>
        <w:t xml:space="preserve"> law, and all provisions of this Lease will remain in full force and effect, unless this Lease is extended or renewed for a specific term by written agreement of Landlord and Tenant. Tenant acknowledges they are rent responsible for 60 days after Notice to Vacate is received.</w:t>
      </w:r>
    </w:p>
    <w:p w14:paraId="655B199D" w14:textId="77777777" w:rsidR="00505C44" w:rsidRPr="002E6E57" w:rsidRDefault="00505C44" w:rsidP="00463C83">
      <w:pPr>
        <w:pStyle w:val="ListParagraph"/>
        <w:spacing w:line="360" w:lineRule="auto"/>
        <w:ind w:left="504"/>
        <w:rPr>
          <w:rFonts w:ascii="Arial" w:hAnsi="Arial" w:cs="Arial"/>
          <w:sz w:val="24"/>
          <w:szCs w:val="24"/>
        </w:rPr>
      </w:pPr>
      <w:r w:rsidRPr="002E6E57">
        <w:rPr>
          <w:rFonts w:ascii="Arial" w:hAnsi="Arial" w:cs="Arial"/>
          <w:sz w:val="24"/>
          <w:szCs w:val="24"/>
        </w:rPr>
        <w:t xml:space="preserve">If Tenant becomes a month-to-month tenant in the manner described above, Tenant must give a sixty (60) day written notice to the Landlord of Tenant’s intention to surrender the residence. At any time during a month-to-month tenancy Landlord may terminate the month-to-month Lease by serving Tenant with a written notice of termination. Upon termination, Tenant shall vacate the premises and deliver same unto Landlord on or before the expiration of the period of notice.      </w:t>
      </w:r>
    </w:p>
    <w:p w14:paraId="72F2963E" w14:textId="77777777" w:rsidR="00505C44" w:rsidRPr="00E66901" w:rsidRDefault="00505C44" w:rsidP="00463C83">
      <w:pPr>
        <w:spacing w:line="360" w:lineRule="auto"/>
        <w:rPr>
          <w:rFonts w:ascii="Arial" w:hAnsi="Arial" w:cs="Arial"/>
          <w:sz w:val="24"/>
          <w:szCs w:val="24"/>
        </w:rPr>
      </w:pPr>
    </w:p>
    <w:p w14:paraId="5F7AAC2D" w14:textId="77777777" w:rsidR="00505C44" w:rsidRPr="0038094D" w:rsidRDefault="00505C44" w:rsidP="00463C83">
      <w:pPr>
        <w:pStyle w:val="ListParagraph"/>
        <w:numPr>
          <w:ilvl w:val="0"/>
          <w:numId w:val="2"/>
        </w:numPr>
        <w:spacing w:line="360" w:lineRule="auto"/>
        <w:rPr>
          <w:rFonts w:ascii="Arial" w:hAnsi="Arial" w:cs="Arial"/>
          <w:b/>
          <w:bCs/>
          <w:sz w:val="24"/>
          <w:szCs w:val="24"/>
        </w:rPr>
      </w:pPr>
      <w:r w:rsidRPr="0038094D">
        <w:rPr>
          <w:rFonts w:ascii="Arial" w:hAnsi="Arial" w:cs="Arial"/>
          <w:b/>
          <w:bCs/>
          <w:sz w:val="24"/>
          <w:szCs w:val="24"/>
        </w:rPr>
        <w:t xml:space="preserve">OBLIGATIONS AND DUTIES OF LANDLORD:  </w:t>
      </w:r>
    </w:p>
    <w:p w14:paraId="002C2AAB" w14:textId="77777777" w:rsidR="00505C44" w:rsidRPr="00E66901" w:rsidRDefault="00505C44" w:rsidP="00463C83">
      <w:pPr>
        <w:spacing w:line="360" w:lineRule="auto"/>
        <w:rPr>
          <w:rFonts w:ascii="Arial" w:hAnsi="Arial" w:cs="Arial"/>
          <w:sz w:val="24"/>
          <w:szCs w:val="24"/>
        </w:rPr>
      </w:pPr>
      <w:r w:rsidRPr="00E66901">
        <w:rPr>
          <w:rFonts w:ascii="Arial" w:hAnsi="Arial" w:cs="Arial"/>
          <w:sz w:val="24"/>
          <w:szCs w:val="24"/>
        </w:rPr>
        <w:t>Landlord shall:</w:t>
      </w:r>
    </w:p>
    <w:p w14:paraId="396DA050" w14:textId="77777777" w:rsidR="00505C44" w:rsidRDefault="00505C44" w:rsidP="00463C83">
      <w:pPr>
        <w:spacing w:line="360" w:lineRule="auto"/>
        <w:rPr>
          <w:rFonts w:ascii="Arial" w:hAnsi="Arial" w:cs="Arial"/>
          <w:sz w:val="24"/>
          <w:szCs w:val="24"/>
        </w:rPr>
      </w:pPr>
    </w:p>
    <w:p w14:paraId="3DABEDC3" w14:textId="77777777" w:rsidR="00505C44" w:rsidRDefault="00505C44" w:rsidP="00463C83">
      <w:pPr>
        <w:pStyle w:val="ListParagraph"/>
        <w:numPr>
          <w:ilvl w:val="0"/>
          <w:numId w:val="4"/>
        </w:numPr>
        <w:spacing w:line="360" w:lineRule="auto"/>
        <w:rPr>
          <w:rFonts w:ascii="Arial" w:hAnsi="Arial" w:cs="Arial"/>
          <w:sz w:val="24"/>
          <w:szCs w:val="24"/>
        </w:rPr>
      </w:pPr>
      <w:r w:rsidRPr="0038094D">
        <w:rPr>
          <w:rFonts w:ascii="Arial" w:hAnsi="Arial" w:cs="Arial"/>
          <w:sz w:val="24"/>
          <w:szCs w:val="24"/>
        </w:rPr>
        <w:t>Comply with the requirements of MD building and housing code materially affecting health and safety;</w:t>
      </w:r>
    </w:p>
    <w:p w14:paraId="07CD2BC2" w14:textId="77777777" w:rsidR="00505C44" w:rsidRPr="0038094D" w:rsidRDefault="00505C44" w:rsidP="00463C83">
      <w:pPr>
        <w:spacing w:line="360" w:lineRule="auto"/>
        <w:ind w:left="360"/>
        <w:rPr>
          <w:rFonts w:ascii="Arial" w:hAnsi="Arial" w:cs="Arial"/>
          <w:sz w:val="24"/>
          <w:szCs w:val="24"/>
        </w:rPr>
      </w:pPr>
    </w:p>
    <w:p w14:paraId="651463C0" w14:textId="77777777" w:rsidR="00505C44" w:rsidRPr="0038094D" w:rsidRDefault="00505C44" w:rsidP="00463C83">
      <w:pPr>
        <w:pStyle w:val="ListParagraph"/>
        <w:numPr>
          <w:ilvl w:val="0"/>
          <w:numId w:val="4"/>
        </w:numPr>
        <w:spacing w:line="360" w:lineRule="auto"/>
        <w:rPr>
          <w:rFonts w:ascii="Arial" w:hAnsi="Arial" w:cs="Arial"/>
          <w:sz w:val="24"/>
          <w:szCs w:val="24"/>
        </w:rPr>
      </w:pPr>
      <w:r w:rsidRPr="0038094D">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5A43B861" w14:textId="77777777" w:rsidR="00505C44" w:rsidRPr="00E66901" w:rsidRDefault="00505C44" w:rsidP="00463C83">
      <w:pPr>
        <w:spacing w:line="360" w:lineRule="auto"/>
        <w:rPr>
          <w:rFonts w:ascii="Arial" w:hAnsi="Arial" w:cs="Arial"/>
          <w:b/>
          <w:bCs/>
          <w:sz w:val="24"/>
          <w:szCs w:val="24"/>
        </w:rPr>
      </w:pPr>
    </w:p>
    <w:p w14:paraId="73055633" w14:textId="77777777" w:rsidR="00505C44" w:rsidRDefault="00505C44" w:rsidP="00463C83">
      <w:pPr>
        <w:pStyle w:val="ListParagraph"/>
        <w:numPr>
          <w:ilvl w:val="0"/>
          <w:numId w:val="2"/>
        </w:numPr>
        <w:tabs>
          <w:tab w:val="left" w:pos="360"/>
        </w:tabs>
        <w:spacing w:line="360" w:lineRule="auto"/>
        <w:rPr>
          <w:rFonts w:ascii="Arial" w:hAnsi="Arial" w:cs="Arial"/>
          <w:sz w:val="24"/>
          <w:szCs w:val="24"/>
        </w:rPr>
      </w:pPr>
      <w:r w:rsidRPr="0038094D">
        <w:rPr>
          <w:rFonts w:ascii="Arial" w:hAnsi="Arial" w:cs="Arial"/>
          <w:b/>
          <w:bCs/>
          <w:sz w:val="24"/>
          <w:szCs w:val="24"/>
        </w:rPr>
        <w:t>OBLIGATIONS AND DUTIES OF TENANT:</w:t>
      </w:r>
    </w:p>
    <w:p w14:paraId="2EC8D11F" w14:textId="77777777" w:rsidR="00505C44" w:rsidRDefault="00505C44" w:rsidP="00463C83">
      <w:pPr>
        <w:pStyle w:val="ListParagraph"/>
        <w:tabs>
          <w:tab w:val="left" w:pos="360"/>
        </w:tabs>
        <w:spacing w:line="360" w:lineRule="auto"/>
        <w:ind w:left="360"/>
        <w:rPr>
          <w:rFonts w:ascii="Arial" w:hAnsi="Arial" w:cs="Arial"/>
          <w:sz w:val="24"/>
          <w:szCs w:val="24"/>
        </w:rPr>
      </w:pPr>
      <w:r w:rsidRPr="0038094D">
        <w:rPr>
          <w:rFonts w:ascii="Arial" w:hAnsi="Arial" w:cs="Arial"/>
          <w:sz w:val="24"/>
          <w:szCs w:val="24"/>
        </w:rPr>
        <w:t>Tenant shall:</w:t>
      </w:r>
    </w:p>
    <w:p w14:paraId="690B6FFF" w14:textId="77777777" w:rsidR="00505C44" w:rsidRDefault="00505C44" w:rsidP="00463C83">
      <w:pPr>
        <w:pStyle w:val="ListParagraph"/>
        <w:tabs>
          <w:tab w:val="left" w:pos="360"/>
        </w:tabs>
        <w:spacing w:line="360" w:lineRule="auto"/>
        <w:ind w:left="360"/>
        <w:rPr>
          <w:rFonts w:ascii="Arial" w:hAnsi="Arial" w:cs="Arial"/>
          <w:sz w:val="24"/>
          <w:szCs w:val="24"/>
        </w:rPr>
      </w:pPr>
    </w:p>
    <w:p w14:paraId="76D46C64"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E66901">
        <w:rPr>
          <w:rFonts w:ascii="Arial" w:hAnsi="Arial" w:cs="Arial"/>
          <w:sz w:val="24"/>
          <w:szCs w:val="24"/>
        </w:rPr>
        <w:t>Keep that part of the premises that he occupies and uses as clean and as safe as the condition of the premises permits;</w:t>
      </w:r>
    </w:p>
    <w:p w14:paraId="4E4F219A" w14:textId="77777777" w:rsidR="00505C44" w:rsidRDefault="00505C44" w:rsidP="00463C83">
      <w:pPr>
        <w:pStyle w:val="ListParagraph"/>
        <w:tabs>
          <w:tab w:val="left" w:pos="360"/>
        </w:tabs>
        <w:spacing w:line="360" w:lineRule="auto"/>
        <w:rPr>
          <w:rFonts w:ascii="Arial" w:hAnsi="Arial" w:cs="Arial"/>
          <w:sz w:val="24"/>
          <w:szCs w:val="24"/>
        </w:rPr>
      </w:pPr>
    </w:p>
    <w:p w14:paraId="4CC8F2BA"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38094D">
        <w:rPr>
          <w:rFonts w:ascii="Arial" w:hAnsi="Arial" w:cs="Arial"/>
          <w:sz w:val="24"/>
          <w:szCs w:val="24"/>
        </w:rPr>
        <w:t>Dispose from his dwelling unit all ashes, rubbish, garbage and other waste in a clean and safe manner in compliance with community standards;</w:t>
      </w:r>
    </w:p>
    <w:p w14:paraId="5414A4FB" w14:textId="77777777" w:rsidR="00505C44" w:rsidRDefault="00505C44" w:rsidP="00463C83">
      <w:pPr>
        <w:pStyle w:val="ListParagraph"/>
        <w:tabs>
          <w:tab w:val="left" w:pos="360"/>
        </w:tabs>
        <w:spacing w:line="360" w:lineRule="auto"/>
        <w:rPr>
          <w:rFonts w:ascii="Arial" w:hAnsi="Arial" w:cs="Arial"/>
          <w:sz w:val="24"/>
          <w:szCs w:val="24"/>
        </w:rPr>
      </w:pPr>
    </w:p>
    <w:p w14:paraId="370A221A"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38094D">
        <w:rPr>
          <w:rFonts w:ascii="Arial" w:hAnsi="Arial" w:cs="Arial"/>
          <w:sz w:val="24"/>
          <w:szCs w:val="24"/>
        </w:rPr>
        <w:t>Keep all plumbing fixtures in the dwelling unit used by the Tenant as clean as their condition permits;</w:t>
      </w:r>
      <w:r>
        <w:rPr>
          <w:rFonts w:ascii="Arial" w:hAnsi="Arial" w:cs="Arial"/>
          <w:sz w:val="24"/>
          <w:szCs w:val="24"/>
        </w:rPr>
        <w:t xml:space="preserve"> </w:t>
      </w:r>
    </w:p>
    <w:p w14:paraId="1ACB0F06" w14:textId="77777777" w:rsidR="00505C44" w:rsidRPr="0038094D" w:rsidRDefault="00505C44" w:rsidP="00463C83">
      <w:pPr>
        <w:pStyle w:val="ListParagraph"/>
        <w:rPr>
          <w:rFonts w:ascii="Arial" w:hAnsi="Arial" w:cs="Arial"/>
          <w:sz w:val="24"/>
          <w:szCs w:val="24"/>
        </w:rPr>
      </w:pPr>
    </w:p>
    <w:p w14:paraId="7B0C08E8" w14:textId="77777777" w:rsidR="00505C44" w:rsidRDefault="00505C44" w:rsidP="00463C83">
      <w:pPr>
        <w:pStyle w:val="ListParagraph"/>
        <w:tabs>
          <w:tab w:val="left" w:pos="360"/>
        </w:tabs>
        <w:spacing w:line="360" w:lineRule="auto"/>
        <w:rPr>
          <w:rFonts w:ascii="Arial" w:hAnsi="Arial" w:cs="Arial"/>
          <w:sz w:val="24"/>
          <w:szCs w:val="24"/>
        </w:rPr>
      </w:pPr>
      <w:r w:rsidRPr="0038094D">
        <w:rPr>
          <w:rFonts w:ascii="Arial" w:hAnsi="Arial" w:cs="Arial"/>
          <w:sz w:val="24"/>
          <w:szCs w:val="24"/>
        </w:rPr>
        <w:t>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professional Plumber;</w:t>
      </w:r>
    </w:p>
    <w:p w14:paraId="17BEA12C" w14:textId="77777777" w:rsidR="00505C44" w:rsidRDefault="00505C44" w:rsidP="00463C83">
      <w:pPr>
        <w:pStyle w:val="ListParagraph"/>
        <w:tabs>
          <w:tab w:val="left" w:pos="360"/>
        </w:tabs>
        <w:spacing w:line="360" w:lineRule="auto"/>
        <w:rPr>
          <w:rFonts w:ascii="Arial" w:hAnsi="Arial" w:cs="Arial"/>
          <w:sz w:val="24"/>
          <w:szCs w:val="24"/>
        </w:rPr>
      </w:pPr>
    </w:p>
    <w:p w14:paraId="0739D640"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38094D">
        <w:rPr>
          <w:rFonts w:ascii="Arial" w:hAnsi="Arial" w:cs="Arial"/>
          <w:sz w:val="24"/>
          <w:szCs w:val="24"/>
        </w:rPr>
        <w:t xml:space="preserve">Use in a reasonable manner all electrical, plumbing, sanitary, heating, ventilating, air conditioning and other facilities and appliances in the premises; </w:t>
      </w:r>
    </w:p>
    <w:p w14:paraId="50DD10BE" w14:textId="77777777" w:rsidR="00505C44" w:rsidRDefault="00505C44" w:rsidP="00463C83">
      <w:pPr>
        <w:pStyle w:val="ListParagraph"/>
        <w:tabs>
          <w:tab w:val="left" w:pos="360"/>
        </w:tabs>
        <w:spacing w:line="360" w:lineRule="auto"/>
        <w:rPr>
          <w:rFonts w:ascii="Arial" w:hAnsi="Arial" w:cs="Arial"/>
          <w:sz w:val="24"/>
          <w:szCs w:val="24"/>
        </w:rPr>
      </w:pPr>
    </w:p>
    <w:p w14:paraId="4BD82B67"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38094D">
        <w:rPr>
          <w:rFonts w:ascii="Arial" w:hAnsi="Arial" w:cs="Arial"/>
          <w:sz w:val="24"/>
          <w:szCs w:val="24"/>
        </w:rPr>
        <w:t>Not deliberately or negligently destroy, deface, damage, impair or remove any part of the premises or knowingly permit any other person to do so;</w:t>
      </w:r>
    </w:p>
    <w:p w14:paraId="3F05FB37" w14:textId="77777777" w:rsidR="00505C44" w:rsidRPr="0038094D" w:rsidRDefault="00505C44" w:rsidP="00463C83">
      <w:pPr>
        <w:pStyle w:val="ListParagraph"/>
        <w:rPr>
          <w:rFonts w:ascii="Arial" w:hAnsi="Arial" w:cs="Arial"/>
          <w:sz w:val="24"/>
          <w:szCs w:val="24"/>
        </w:rPr>
      </w:pPr>
    </w:p>
    <w:p w14:paraId="63833CED"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38094D">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3CC54908" w14:textId="77777777" w:rsidR="00505C44" w:rsidRPr="0038094D" w:rsidRDefault="00505C44" w:rsidP="00463C83">
      <w:pPr>
        <w:pStyle w:val="ListParagraph"/>
        <w:rPr>
          <w:rFonts w:ascii="Arial" w:hAnsi="Arial" w:cs="Arial"/>
          <w:sz w:val="24"/>
          <w:szCs w:val="24"/>
        </w:rPr>
      </w:pPr>
    </w:p>
    <w:p w14:paraId="778F9830"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38094D">
        <w:rPr>
          <w:rFonts w:ascii="Arial" w:hAnsi="Arial" w:cs="Arial"/>
          <w:sz w:val="24"/>
          <w:szCs w:val="24"/>
        </w:rPr>
        <w:t>Inform the Landlord of any condition of which he has actual knowledge which may cause damage to the premises;</w:t>
      </w:r>
    </w:p>
    <w:p w14:paraId="5ACE52EF" w14:textId="77777777" w:rsidR="00505C44" w:rsidRPr="0038094D" w:rsidRDefault="00505C44" w:rsidP="00463C83">
      <w:pPr>
        <w:pStyle w:val="ListParagraph"/>
        <w:rPr>
          <w:rFonts w:ascii="Arial" w:hAnsi="Arial" w:cs="Arial"/>
          <w:sz w:val="24"/>
          <w:szCs w:val="24"/>
        </w:rPr>
      </w:pPr>
    </w:p>
    <w:p w14:paraId="38509170"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38094D">
        <w:rPr>
          <w:rFonts w:ascii="Arial" w:hAnsi="Arial" w:cs="Arial"/>
          <w:sz w:val="24"/>
          <w:szCs w:val="24"/>
        </w:rPr>
        <w:t>To the extent of his legal obligation, maintain the dwelling unit in substantially the same condition, reasonable wear and tear excepted, and comply with the requirements of applicable building and housing codes materially affecting health and safety</w:t>
      </w:r>
      <w:r>
        <w:rPr>
          <w:rFonts w:ascii="Arial" w:hAnsi="Arial" w:cs="Arial"/>
          <w:sz w:val="24"/>
          <w:szCs w:val="24"/>
        </w:rPr>
        <w:t xml:space="preserve">; </w:t>
      </w:r>
    </w:p>
    <w:p w14:paraId="05E83DC6" w14:textId="77777777" w:rsidR="00505C44" w:rsidRPr="0038094D" w:rsidRDefault="00505C44" w:rsidP="00463C83">
      <w:pPr>
        <w:pStyle w:val="ListParagraph"/>
        <w:rPr>
          <w:rFonts w:ascii="Arial" w:hAnsi="Arial" w:cs="Arial"/>
          <w:sz w:val="24"/>
          <w:szCs w:val="24"/>
        </w:rPr>
      </w:pPr>
    </w:p>
    <w:p w14:paraId="39967E5E"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38094D">
        <w:rPr>
          <w:rFonts w:ascii="Arial" w:hAnsi="Arial" w:cs="Arial"/>
          <w:sz w:val="24"/>
          <w:szCs w:val="24"/>
        </w:rPr>
        <w:t>Not engage in any illegal activity upon the leased premises as documented by a law enforcement agency;</w:t>
      </w:r>
    </w:p>
    <w:p w14:paraId="5D7AA0C8" w14:textId="77777777" w:rsidR="00505C44" w:rsidRPr="0038094D" w:rsidRDefault="00505C44" w:rsidP="00463C83">
      <w:pPr>
        <w:pStyle w:val="ListParagraph"/>
        <w:rPr>
          <w:rFonts w:ascii="Arial" w:hAnsi="Arial" w:cs="Arial"/>
          <w:sz w:val="24"/>
          <w:szCs w:val="24"/>
        </w:rPr>
      </w:pPr>
    </w:p>
    <w:p w14:paraId="4477012E"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38094D">
        <w:rPr>
          <w:rFonts w:ascii="Arial" w:hAnsi="Arial" w:cs="Arial"/>
          <w:sz w:val="24"/>
          <w:szCs w:val="24"/>
        </w:rPr>
        <w:t>Not smoke or permit others to smoke in the premises;</w:t>
      </w:r>
    </w:p>
    <w:p w14:paraId="24752A76" w14:textId="77777777" w:rsidR="00505C44" w:rsidRPr="0038094D" w:rsidRDefault="00505C44" w:rsidP="00463C83">
      <w:pPr>
        <w:pStyle w:val="ListParagraph"/>
        <w:rPr>
          <w:rFonts w:ascii="Arial" w:hAnsi="Arial" w:cs="Arial"/>
          <w:sz w:val="24"/>
          <w:szCs w:val="24"/>
        </w:rPr>
      </w:pPr>
    </w:p>
    <w:p w14:paraId="3DEAC829"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38094D">
        <w:rPr>
          <w:rFonts w:ascii="Arial" w:hAnsi="Arial" w:cs="Arial"/>
          <w:sz w:val="24"/>
          <w:szCs w:val="24"/>
        </w:rPr>
        <w:t>Not utilize any portable heating/cooling mechanism upon the leased premises without the Landlords permission.</w:t>
      </w:r>
    </w:p>
    <w:p w14:paraId="730D97D2" w14:textId="77777777" w:rsidR="00505C44" w:rsidRPr="0038094D" w:rsidRDefault="00505C44" w:rsidP="00463C83">
      <w:pPr>
        <w:pStyle w:val="ListParagraph"/>
        <w:rPr>
          <w:rFonts w:ascii="Arial" w:hAnsi="Arial" w:cs="Arial"/>
          <w:sz w:val="24"/>
          <w:szCs w:val="24"/>
        </w:rPr>
      </w:pPr>
    </w:p>
    <w:p w14:paraId="6B8645B4"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38094D">
        <w:rPr>
          <w:rFonts w:ascii="Arial" w:hAnsi="Arial" w:cs="Arial"/>
          <w:sz w:val="24"/>
          <w:szCs w:val="24"/>
        </w:rPr>
        <w:t>Not engage in any activity creating excessive noise disturbances upon the leased premises;</w:t>
      </w:r>
    </w:p>
    <w:p w14:paraId="192CF252" w14:textId="77777777" w:rsidR="00505C44" w:rsidRPr="0038094D" w:rsidRDefault="00505C44" w:rsidP="00463C83">
      <w:pPr>
        <w:pStyle w:val="ListParagraph"/>
        <w:rPr>
          <w:rFonts w:ascii="Arial" w:hAnsi="Arial" w:cs="Arial"/>
          <w:sz w:val="24"/>
          <w:szCs w:val="24"/>
        </w:rPr>
      </w:pPr>
    </w:p>
    <w:p w14:paraId="6C58E4DD"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Pr>
          <w:rFonts w:ascii="Arial" w:hAnsi="Arial" w:cs="Arial"/>
          <w:sz w:val="24"/>
          <w:szCs w:val="24"/>
        </w:rPr>
        <w:t xml:space="preserve"> </w:t>
      </w:r>
      <w:r w:rsidRPr="0038094D">
        <w:rPr>
          <w:rFonts w:ascii="Arial" w:hAnsi="Arial" w:cs="Arial"/>
          <w:sz w:val="24"/>
          <w:szCs w:val="24"/>
        </w:rPr>
        <w:t xml:space="preserve">Check forced air furnace and air conditioning filters monthly and replace when necessary to prevent damage. Any repairs resulting from clogged filters will be the </w:t>
      </w:r>
      <w:proofErr w:type="gramStart"/>
      <w:r w:rsidRPr="0038094D">
        <w:rPr>
          <w:rFonts w:ascii="Arial" w:hAnsi="Arial" w:cs="Arial"/>
          <w:sz w:val="24"/>
          <w:szCs w:val="24"/>
        </w:rPr>
        <w:t>tenants</w:t>
      </w:r>
      <w:proofErr w:type="gramEnd"/>
      <w:r w:rsidRPr="0038094D">
        <w:rPr>
          <w:rFonts w:ascii="Arial" w:hAnsi="Arial" w:cs="Arial"/>
          <w:sz w:val="24"/>
          <w:szCs w:val="24"/>
        </w:rPr>
        <w:t xml:space="preserve"> responsibility.</w:t>
      </w:r>
    </w:p>
    <w:p w14:paraId="2950F184" w14:textId="77777777" w:rsidR="00505C44" w:rsidRPr="0038094D" w:rsidRDefault="00505C44" w:rsidP="00463C83">
      <w:pPr>
        <w:pStyle w:val="ListParagraph"/>
        <w:rPr>
          <w:rFonts w:ascii="Arial" w:hAnsi="Arial" w:cs="Arial"/>
          <w:sz w:val="24"/>
          <w:szCs w:val="24"/>
        </w:rPr>
      </w:pPr>
    </w:p>
    <w:p w14:paraId="214E18EA"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38094D">
        <w:rPr>
          <w:rFonts w:ascii="Arial" w:hAnsi="Arial" w:cs="Arial"/>
          <w:sz w:val="24"/>
          <w:szCs w:val="24"/>
        </w:rPr>
        <w:t>Replace all light bulbs and fuses when necessary;</w:t>
      </w:r>
    </w:p>
    <w:p w14:paraId="4C1E992E" w14:textId="77777777" w:rsidR="00505C44" w:rsidRPr="0038094D" w:rsidRDefault="00505C44" w:rsidP="00463C83">
      <w:pPr>
        <w:pStyle w:val="ListParagraph"/>
        <w:rPr>
          <w:rFonts w:ascii="Arial" w:hAnsi="Arial" w:cs="Arial"/>
          <w:sz w:val="24"/>
          <w:szCs w:val="24"/>
        </w:rPr>
      </w:pPr>
    </w:p>
    <w:p w14:paraId="4CE76130"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38094D">
        <w:rPr>
          <w:rFonts w:ascii="Arial" w:hAnsi="Arial" w:cs="Arial"/>
          <w:sz w:val="24"/>
          <w:szCs w:val="24"/>
        </w:rPr>
        <w:t>Test all smoke detectors monthly and report any malfunctions to Landlord immediately;</w:t>
      </w:r>
    </w:p>
    <w:p w14:paraId="6388425B" w14:textId="77777777" w:rsidR="00505C44" w:rsidRPr="0038094D" w:rsidRDefault="00505C44" w:rsidP="00463C83">
      <w:pPr>
        <w:pStyle w:val="ListParagraph"/>
        <w:rPr>
          <w:rFonts w:ascii="Arial" w:hAnsi="Arial" w:cs="Arial"/>
          <w:sz w:val="24"/>
          <w:szCs w:val="24"/>
        </w:rPr>
      </w:pPr>
    </w:p>
    <w:p w14:paraId="7D6687AE"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38094D">
        <w:rPr>
          <w:rFonts w:ascii="Arial" w:hAnsi="Arial" w:cs="Arial"/>
          <w:sz w:val="24"/>
          <w:szCs w:val="24"/>
        </w:rPr>
        <w:t>Promptly remove any snow and ice as necessary in front of the property and on walkways;</w:t>
      </w:r>
    </w:p>
    <w:p w14:paraId="61700A41" w14:textId="77777777" w:rsidR="00505C44" w:rsidRPr="0038094D" w:rsidRDefault="00505C44" w:rsidP="00463C83">
      <w:pPr>
        <w:pStyle w:val="ListParagraph"/>
        <w:rPr>
          <w:rFonts w:ascii="Arial" w:hAnsi="Arial" w:cs="Arial"/>
          <w:sz w:val="24"/>
          <w:szCs w:val="24"/>
        </w:rPr>
      </w:pPr>
    </w:p>
    <w:p w14:paraId="22465D1F"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38094D">
        <w:rPr>
          <w:rFonts w:ascii="Arial" w:hAnsi="Arial" w:cs="Arial"/>
          <w:sz w:val="24"/>
          <w:szCs w:val="24"/>
        </w:rPr>
        <w:t>Properly maintain exterior of unit by removing leaves, sticks and other debris that accumulates on and around the unit including exterior gutters drains and downspouts.</w:t>
      </w:r>
    </w:p>
    <w:p w14:paraId="006F2B42" w14:textId="77777777" w:rsidR="00505C44" w:rsidRPr="0038094D" w:rsidRDefault="00505C44" w:rsidP="00463C83">
      <w:pPr>
        <w:pStyle w:val="ListParagraph"/>
        <w:rPr>
          <w:rFonts w:ascii="Arial" w:hAnsi="Arial" w:cs="Arial"/>
          <w:sz w:val="24"/>
          <w:szCs w:val="24"/>
        </w:rPr>
      </w:pPr>
    </w:p>
    <w:p w14:paraId="43DB30E8"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sidRPr="0038094D">
        <w:rPr>
          <w:rFonts w:ascii="Arial" w:hAnsi="Arial" w:cs="Arial"/>
          <w:sz w:val="24"/>
          <w:szCs w:val="24"/>
        </w:rPr>
        <w:t xml:space="preserve">Keep all trees, lawn, vines, plants and shrubbery </w:t>
      </w:r>
      <w:proofErr w:type="spellStart"/>
      <w:r w:rsidRPr="0038094D">
        <w:rPr>
          <w:rFonts w:ascii="Arial" w:hAnsi="Arial" w:cs="Arial"/>
          <w:sz w:val="24"/>
          <w:szCs w:val="24"/>
        </w:rPr>
        <w:t>well trimmed</w:t>
      </w:r>
      <w:proofErr w:type="spellEnd"/>
      <w:r w:rsidRPr="0038094D">
        <w:rPr>
          <w:rFonts w:ascii="Arial" w:hAnsi="Arial" w:cs="Arial"/>
          <w:sz w:val="24"/>
          <w:szCs w:val="24"/>
        </w:rPr>
        <w:t xml:space="preserve"> and in good condition.</w:t>
      </w:r>
    </w:p>
    <w:p w14:paraId="4AF01B62" w14:textId="77777777" w:rsidR="00505C44" w:rsidRPr="0038094D" w:rsidRDefault="00505C44" w:rsidP="00463C83">
      <w:pPr>
        <w:pStyle w:val="ListParagraph"/>
        <w:rPr>
          <w:rFonts w:ascii="Arial" w:hAnsi="Arial" w:cs="Arial"/>
          <w:sz w:val="24"/>
          <w:szCs w:val="24"/>
        </w:rPr>
      </w:pPr>
    </w:p>
    <w:p w14:paraId="78576181" w14:textId="77777777" w:rsidR="00505C44" w:rsidRDefault="00505C44" w:rsidP="00463C83">
      <w:pPr>
        <w:pStyle w:val="ListParagraph"/>
        <w:numPr>
          <w:ilvl w:val="0"/>
          <w:numId w:val="5"/>
        </w:numPr>
        <w:tabs>
          <w:tab w:val="left" w:pos="360"/>
        </w:tabs>
        <w:spacing w:line="360" w:lineRule="auto"/>
        <w:rPr>
          <w:rFonts w:ascii="Arial" w:hAnsi="Arial" w:cs="Arial"/>
          <w:sz w:val="24"/>
          <w:szCs w:val="24"/>
        </w:rPr>
      </w:pPr>
      <w:r>
        <w:rPr>
          <w:rFonts w:ascii="Arial" w:hAnsi="Arial" w:cs="Arial"/>
          <w:sz w:val="24"/>
          <w:szCs w:val="24"/>
        </w:rPr>
        <w:t xml:space="preserve"> </w:t>
      </w:r>
      <w:r w:rsidRPr="0038094D">
        <w:rPr>
          <w:rFonts w:ascii="Arial" w:hAnsi="Arial" w:cs="Arial"/>
          <w:sz w:val="24"/>
          <w:szCs w:val="24"/>
        </w:rPr>
        <w:t>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4B448913" w14:textId="77777777" w:rsidR="00505C44" w:rsidRPr="003C7BB6" w:rsidRDefault="00505C44" w:rsidP="00463C83">
      <w:pPr>
        <w:pStyle w:val="ListParagraph"/>
        <w:rPr>
          <w:rFonts w:ascii="Arial" w:hAnsi="Arial" w:cs="Arial"/>
          <w:b/>
          <w:bCs/>
          <w:sz w:val="24"/>
          <w:szCs w:val="24"/>
        </w:rPr>
      </w:pPr>
    </w:p>
    <w:p w14:paraId="1F4B7772" w14:textId="77777777" w:rsidR="00505C44" w:rsidRPr="003C7BB6" w:rsidRDefault="00505C44" w:rsidP="00463C83">
      <w:pPr>
        <w:pStyle w:val="ListParagraph"/>
        <w:numPr>
          <w:ilvl w:val="0"/>
          <w:numId w:val="2"/>
        </w:numPr>
        <w:tabs>
          <w:tab w:val="left" w:pos="360"/>
        </w:tabs>
        <w:spacing w:line="360" w:lineRule="auto"/>
        <w:rPr>
          <w:rFonts w:ascii="Arial" w:hAnsi="Arial" w:cs="Arial"/>
          <w:sz w:val="24"/>
          <w:szCs w:val="24"/>
        </w:rPr>
      </w:pPr>
      <w:r w:rsidRPr="003C7BB6">
        <w:rPr>
          <w:rFonts w:ascii="Arial" w:hAnsi="Arial" w:cs="Arial"/>
          <w:b/>
          <w:bCs/>
          <w:sz w:val="24"/>
          <w:szCs w:val="24"/>
        </w:rPr>
        <w:t xml:space="preserve">KEYS: </w:t>
      </w:r>
      <w:r w:rsidRPr="003C7BB6">
        <w:rPr>
          <w:rFonts w:ascii="Arial" w:hAnsi="Arial" w:cs="Arial"/>
          <w:bCs/>
          <w:sz w:val="24"/>
          <w:szCs w:val="24"/>
        </w:rPr>
        <w:t xml:space="preserve">Each tenant over the age of 18 will be provided a set of keys to the unit upon the first day of the Lease Agreement.  Please do not make copies of the key </w:t>
      </w:r>
      <w:r w:rsidRPr="003C7BB6">
        <w:rPr>
          <w:rFonts w:ascii="Arial" w:hAnsi="Arial" w:cs="Arial"/>
          <w:bCs/>
          <w:sz w:val="24"/>
          <w:szCs w:val="24"/>
        </w:rPr>
        <w:lastRenderedPageBreak/>
        <w:t>without the express consent of the Landlord.  Please do not provide a copy of the key to third persons without the express consent of the Landlord.  All keys to the unit are to be returned to the Landlord at the expiration of the Lease.  If Tenants fail to return all copies of the keys at the expiration of the lease, a $50 fine per set of keys not returned will be deducted from Tenants’ security deposit.  Tenant acknowledges that all additional keys purchased by tenant for said premise will be returned to Landlord at the time of move-out.</w:t>
      </w:r>
    </w:p>
    <w:p w14:paraId="2D320637" w14:textId="77777777" w:rsidR="00505C44" w:rsidRDefault="00505C44" w:rsidP="00463C83">
      <w:pPr>
        <w:pStyle w:val="ListParagraph"/>
        <w:tabs>
          <w:tab w:val="left" w:pos="360"/>
        </w:tabs>
        <w:spacing w:line="360" w:lineRule="auto"/>
        <w:ind w:left="360"/>
        <w:rPr>
          <w:rFonts w:ascii="Arial" w:hAnsi="Arial" w:cs="Arial"/>
          <w:b/>
          <w:bCs/>
          <w:sz w:val="24"/>
          <w:szCs w:val="24"/>
        </w:rPr>
      </w:pPr>
    </w:p>
    <w:p w14:paraId="73252F7D" w14:textId="77777777" w:rsidR="00505C44" w:rsidRDefault="00505C44" w:rsidP="00463C83">
      <w:pPr>
        <w:pStyle w:val="ListParagraph"/>
        <w:tabs>
          <w:tab w:val="left" w:pos="360"/>
        </w:tabs>
        <w:spacing w:line="360" w:lineRule="auto"/>
        <w:ind w:left="360"/>
        <w:rPr>
          <w:rFonts w:ascii="Arial" w:hAnsi="Arial" w:cs="Arial"/>
          <w:bCs/>
          <w:sz w:val="24"/>
          <w:szCs w:val="24"/>
        </w:rPr>
      </w:pPr>
      <w:r w:rsidRPr="003C7BB6">
        <w:rPr>
          <w:rFonts w:ascii="Arial" w:hAnsi="Arial" w:cs="Arial"/>
          <w:bCs/>
          <w:sz w:val="24"/>
          <w:szCs w:val="24"/>
        </w:rPr>
        <w:t>In the event the locks are changed by Tenant, Landlord should be notified immediately and receive a copy of the new key within 3 business days.</w:t>
      </w:r>
    </w:p>
    <w:p w14:paraId="749BC17F" w14:textId="77777777" w:rsidR="00505C44" w:rsidRDefault="00505C44" w:rsidP="00463C83">
      <w:pPr>
        <w:pStyle w:val="ListParagraph"/>
        <w:tabs>
          <w:tab w:val="left" w:pos="360"/>
        </w:tabs>
        <w:spacing w:line="360" w:lineRule="auto"/>
        <w:ind w:left="360"/>
        <w:rPr>
          <w:rFonts w:ascii="Arial" w:hAnsi="Arial" w:cs="Arial"/>
          <w:bCs/>
          <w:sz w:val="24"/>
          <w:szCs w:val="24"/>
        </w:rPr>
      </w:pPr>
    </w:p>
    <w:p w14:paraId="165B2558" w14:textId="77777777" w:rsidR="00505C44" w:rsidRDefault="00505C44" w:rsidP="00463C83">
      <w:pPr>
        <w:pStyle w:val="ListParagraph"/>
        <w:tabs>
          <w:tab w:val="left" w:pos="360"/>
        </w:tabs>
        <w:spacing w:line="360" w:lineRule="auto"/>
        <w:ind w:left="360"/>
        <w:rPr>
          <w:rFonts w:ascii="Arial" w:hAnsi="Arial" w:cs="Arial"/>
          <w:bCs/>
          <w:sz w:val="24"/>
          <w:szCs w:val="24"/>
        </w:rPr>
      </w:pPr>
      <w:proofErr w:type="gramStart"/>
      <w:r w:rsidRPr="00E66901">
        <w:rPr>
          <w:rFonts w:ascii="Arial" w:hAnsi="Arial" w:cs="Arial"/>
          <w:b/>
          <w:sz w:val="24"/>
          <w:szCs w:val="24"/>
        </w:rPr>
        <w:t>Mail Box</w:t>
      </w:r>
      <w:proofErr w:type="gramEnd"/>
      <w:r w:rsidRPr="00E66901">
        <w:rPr>
          <w:rFonts w:ascii="Arial" w:hAnsi="Arial" w:cs="Arial"/>
          <w:b/>
          <w:sz w:val="24"/>
          <w:szCs w:val="24"/>
        </w:rPr>
        <w:t xml:space="preserve"> Key</w:t>
      </w:r>
      <w:r w:rsidRPr="00E66901">
        <w:rPr>
          <w:rFonts w:ascii="Arial" w:hAnsi="Arial" w:cs="Arial"/>
          <w:sz w:val="24"/>
          <w:szCs w:val="24"/>
        </w:rPr>
        <w:t xml:space="preserve">:  </w:t>
      </w:r>
      <w:r w:rsidRPr="00E66901">
        <w:rPr>
          <w:rFonts w:ascii="Arial" w:hAnsi="Arial" w:cs="Arial"/>
          <w:bCs/>
          <w:sz w:val="24"/>
          <w:szCs w:val="24"/>
        </w:rPr>
        <w:t xml:space="preserve">One (1) mailbox key for your unit will be provided to Tenants upon execution of this lease agreement.  The mailbox key shall be returned to the Landlord at the expiration of the Lease.  Failure to return the mailbox key will result in a $__ assessment against Tenants’ security deposit. </w:t>
      </w:r>
    </w:p>
    <w:p w14:paraId="41B44C5A" w14:textId="77777777" w:rsidR="00505C44" w:rsidRDefault="00505C44" w:rsidP="00463C83">
      <w:pPr>
        <w:pStyle w:val="ListParagraph"/>
        <w:tabs>
          <w:tab w:val="left" w:pos="360"/>
        </w:tabs>
        <w:spacing w:line="360" w:lineRule="auto"/>
        <w:ind w:left="360"/>
        <w:rPr>
          <w:rFonts w:ascii="Arial" w:hAnsi="Arial" w:cs="Arial"/>
          <w:b/>
          <w:bCs/>
          <w:sz w:val="24"/>
          <w:szCs w:val="24"/>
        </w:rPr>
      </w:pPr>
    </w:p>
    <w:p w14:paraId="3CE1F90E" w14:textId="77777777" w:rsidR="00505C44" w:rsidRDefault="00505C44" w:rsidP="00463C83">
      <w:pPr>
        <w:pStyle w:val="ListParagraph"/>
        <w:tabs>
          <w:tab w:val="left" w:pos="360"/>
        </w:tabs>
        <w:spacing w:line="360" w:lineRule="auto"/>
        <w:ind w:left="360"/>
        <w:rPr>
          <w:rFonts w:ascii="Arial" w:hAnsi="Arial" w:cs="Arial"/>
          <w:bCs/>
          <w:sz w:val="24"/>
          <w:szCs w:val="24"/>
        </w:rPr>
      </w:pPr>
      <w:r w:rsidRPr="00E66901">
        <w:rPr>
          <w:rFonts w:ascii="Arial" w:hAnsi="Arial" w:cs="Arial"/>
          <w:b/>
          <w:bCs/>
          <w:sz w:val="24"/>
          <w:szCs w:val="24"/>
        </w:rPr>
        <w:t>Mailbox No.</w:t>
      </w:r>
      <w:r w:rsidRPr="00E66901">
        <w:rPr>
          <w:rFonts w:ascii="Arial" w:hAnsi="Arial" w:cs="Arial"/>
          <w:bCs/>
          <w:sz w:val="24"/>
          <w:szCs w:val="24"/>
        </w:rPr>
        <w:t>:  _______</w:t>
      </w:r>
    </w:p>
    <w:p w14:paraId="441C5831" w14:textId="77777777" w:rsidR="00505C44" w:rsidRDefault="00505C44" w:rsidP="00463C83">
      <w:pPr>
        <w:pStyle w:val="ListParagraph"/>
        <w:tabs>
          <w:tab w:val="left" w:pos="360"/>
        </w:tabs>
        <w:spacing w:line="360" w:lineRule="auto"/>
        <w:ind w:left="360"/>
        <w:rPr>
          <w:rFonts w:ascii="Arial" w:hAnsi="Arial" w:cs="Arial"/>
          <w:b/>
          <w:bCs/>
          <w:sz w:val="24"/>
          <w:szCs w:val="24"/>
        </w:rPr>
      </w:pPr>
    </w:p>
    <w:p w14:paraId="0E701BEE" w14:textId="77777777" w:rsidR="00505C44" w:rsidRPr="003C7BB6" w:rsidRDefault="00505C44" w:rsidP="00463C83">
      <w:pPr>
        <w:pStyle w:val="ListParagraph"/>
        <w:tabs>
          <w:tab w:val="left" w:pos="360"/>
        </w:tabs>
        <w:spacing w:line="360" w:lineRule="auto"/>
        <w:ind w:left="360"/>
        <w:rPr>
          <w:rFonts w:ascii="Arial" w:hAnsi="Arial" w:cs="Arial"/>
          <w:sz w:val="24"/>
          <w:szCs w:val="24"/>
        </w:rPr>
      </w:pPr>
      <w:r w:rsidRPr="00E66901">
        <w:rPr>
          <w:rFonts w:ascii="Arial" w:hAnsi="Arial" w:cs="Arial"/>
          <w:b/>
          <w:bCs/>
          <w:sz w:val="24"/>
          <w:szCs w:val="24"/>
        </w:rPr>
        <w:t>Parking Space</w:t>
      </w:r>
      <w:r w:rsidRPr="00E66901">
        <w:rPr>
          <w:rFonts w:ascii="Arial" w:hAnsi="Arial" w:cs="Arial"/>
          <w:bCs/>
          <w:sz w:val="24"/>
          <w:szCs w:val="24"/>
        </w:rPr>
        <w:t>:  The parking space for the unit is number _________.</w:t>
      </w:r>
    </w:p>
    <w:p w14:paraId="7DEC41EA" w14:textId="77777777" w:rsidR="00505C44" w:rsidRDefault="00505C44" w:rsidP="00463C83">
      <w:pPr>
        <w:tabs>
          <w:tab w:val="left" w:pos="630"/>
        </w:tabs>
        <w:spacing w:line="360" w:lineRule="auto"/>
        <w:rPr>
          <w:rFonts w:ascii="Arial" w:hAnsi="Arial" w:cs="Arial"/>
          <w:sz w:val="24"/>
          <w:szCs w:val="24"/>
        </w:rPr>
      </w:pPr>
      <w:r w:rsidRPr="00E66901">
        <w:rPr>
          <w:rFonts w:ascii="Arial" w:hAnsi="Arial" w:cs="Arial"/>
          <w:b/>
          <w:bCs/>
          <w:sz w:val="24"/>
          <w:szCs w:val="24"/>
        </w:rPr>
        <w:t xml:space="preserve">  </w:t>
      </w:r>
    </w:p>
    <w:p w14:paraId="6BA9A0A5"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C7BB6">
        <w:rPr>
          <w:rFonts w:ascii="Arial" w:hAnsi="Arial" w:cs="Arial"/>
          <w:b/>
          <w:bCs/>
          <w:sz w:val="24"/>
          <w:szCs w:val="24"/>
        </w:rPr>
        <w:t>NO ASSIGNMENT OR SUBLET:</w:t>
      </w:r>
      <w:r w:rsidRPr="003C7BB6">
        <w:rPr>
          <w:rFonts w:ascii="Arial" w:hAnsi="Arial" w:cs="Arial"/>
          <w:sz w:val="24"/>
          <w:szCs w:val="24"/>
        </w:rPr>
        <w:t xml:space="preserve"> Tenant expressly agrees that the leased premises nor any portion thereof shall not be assigned or sublet by Tenant without the prior consent of Landlord.</w:t>
      </w:r>
      <w:r w:rsidRPr="003C7BB6">
        <w:rPr>
          <w:rFonts w:ascii="Arial" w:hAnsi="Arial" w:cs="Arial"/>
          <w:sz w:val="24"/>
          <w:szCs w:val="24"/>
        </w:rPr>
        <w:br/>
        <w:t xml:space="preserve">Tenant shall provide Landlord with 60 </w:t>
      </w:r>
      <w:proofErr w:type="spellStart"/>
      <w:r w:rsidRPr="003C7BB6">
        <w:rPr>
          <w:rFonts w:ascii="Arial" w:hAnsi="Arial" w:cs="Arial"/>
          <w:sz w:val="24"/>
          <w:szCs w:val="24"/>
        </w:rPr>
        <w:t>days notice</w:t>
      </w:r>
      <w:proofErr w:type="spellEnd"/>
      <w:r w:rsidRPr="003C7BB6">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6584D6D8" w14:textId="77777777" w:rsidR="00505C44" w:rsidRDefault="00505C44" w:rsidP="00463C83">
      <w:pPr>
        <w:pStyle w:val="ListParagraph"/>
        <w:tabs>
          <w:tab w:val="left" w:pos="630"/>
        </w:tabs>
        <w:spacing w:line="360" w:lineRule="auto"/>
        <w:ind w:left="360"/>
        <w:rPr>
          <w:rFonts w:ascii="Arial" w:hAnsi="Arial" w:cs="Arial"/>
          <w:sz w:val="24"/>
          <w:szCs w:val="24"/>
        </w:rPr>
      </w:pPr>
    </w:p>
    <w:p w14:paraId="343314E1"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C7BB6">
        <w:rPr>
          <w:rFonts w:ascii="Arial" w:hAnsi="Arial" w:cs="Arial"/>
          <w:b/>
          <w:bCs/>
          <w:sz w:val="24"/>
          <w:szCs w:val="24"/>
        </w:rPr>
        <w:t xml:space="preserve">TENANT INSURANCE: </w:t>
      </w:r>
      <w:r w:rsidRPr="003C7BB6">
        <w:rPr>
          <w:rFonts w:ascii="Arial" w:hAnsi="Arial" w:cs="Arial"/>
          <w:sz w:val="24"/>
          <w:szCs w:val="24"/>
        </w:rPr>
        <w:t xml:space="preserve">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w:t>
      </w:r>
      <w:r w:rsidRPr="003C7BB6">
        <w:rPr>
          <w:rFonts w:ascii="Arial" w:hAnsi="Arial" w:cs="Arial"/>
          <w:sz w:val="24"/>
          <w:szCs w:val="24"/>
        </w:rPr>
        <w:lastRenderedPageBreak/>
        <w:t>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26B4D19C" w14:textId="77777777" w:rsidR="00505C44" w:rsidRPr="003C7BB6" w:rsidRDefault="00505C44" w:rsidP="00463C83">
      <w:pPr>
        <w:pStyle w:val="ListParagraph"/>
        <w:rPr>
          <w:rFonts w:ascii="Arial" w:hAnsi="Arial" w:cs="Arial"/>
          <w:b/>
          <w:bCs/>
          <w:sz w:val="24"/>
          <w:szCs w:val="24"/>
        </w:rPr>
      </w:pPr>
    </w:p>
    <w:p w14:paraId="01DA074C" w14:textId="77777777" w:rsidR="00505C44" w:rsidRPr="00300563" w:rsidRDefault="00505C44" w:rsidP="00463C83">
      <w:pPr>
        <w:pStyle w:val="ListParagraph"/>
        <w:numPr>
          <w:ilvl w:val="0"/>
          <w:numId w:val="2"/>
        </w:numPr>
        <w:tabs>
          <w:tab w:val="left" w:pos="630"/>
        </w:tabs>
        <w:spacing w:line="360" w:lineRule="auto"/>
        <w:rPr>
          <w:rFonts w:ascii="Arial" w:hAnsi="Arial" w:cs="Arial"/>
          <w:sz w:val="24"/>
          <w:szCs w:val="24"/>
        </w:rPr>
      </w:pPr>
      <w:r w:rsidRPr="003C7BB6">
        <w:rPr>
          <w:rFonts w:ascii="Arial" w:hAnsi="Arial" w:cs="Arial"/>
          <w:b/>
          <w:bCs/>
          <w:sz w:val="24"/>
          <w:szCs w:val="24"/>
        </w:rPr>
        <w:t xml:space="preserve">CONDITION OF LEASED PREMISES: </w:t>
      </w:r>
      <w:r w:rsidRPr="003C7BB6">
        <w:rPr>
          <w:rFonts w:ascii="Arial" w:hAnsi="Arial" w:cs="Arial"/>
          <w:bCs/>
          <w:sz w:val="24"/>
          <w:szCs w:val="24"/>
        </w:rPr>
        <w:t>It is agreed that tenant shall within five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245695E0" w14:textId="77777777" w:rsidR="00505C44" w:rsidRPr="00300563" w:rsidRDefault="00505C44" w:rsidP="00463C83">
      <w:pPr>
        <w:pStyle w:val="ListParagraph"/>
        <w:rPr>
          <w:rFonts w:ascii="Arial" w:hAnsi="Arial" w:cs="Arial"/>
          <w:sz w:val="24"/>
          <w:szCs w:val="24"/>
        </w:rPr>
      </w:pPr>
    </w:p>
    <w:p w14:paraId="28C06CC0" w14:textId="77777777" w:rsidR="00505C44" w:rsidRDefault="00505C44" w:rsidP="00463C83">
      <w:pPr>
        <w:pStyle w:val="ListParagraph"/>
        <w:tabs>
          <w:tab w:val="left" w:pos="630"/>
        </w:tabs>
        <w:spacing w:line="360" w:lineRule="auto"/>
        <w:ind w:left="504"/>
        <w:rPr>
          <w:rFonts w:ascii="Arial" w:hAnsi="Arial" w:cs="Arial"/>
          <w:sz w:val="24"/>
          <w:szCs w:val="24"/>
        </w:rPr>
      </w:pPr>
      <w:r w:rsidRPr="00300563">
        <w:rPr>
          <w:rFonts w:ascii="Arial" w:hAnsi="Arial" w:cs="Arial"/>
          <w:sz w:val="24"/>
          <w:szCs w:val="24"/>
        </w:rPr>
        <w:t>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7918B8F8" w14:textId="77777777" w:rsidR="00505C44" w:rsidRDefault="00505C44" w:rsidP="00463C83">
      <w:pPr>
        <w:pStyle w:val="ListParagraph"/>
        <w:tabs>
          <w:tab w:val="left" w:pos="630"/>
        </w:tabs>
        <w:spacing w:line="360" w:lineRule="auto"/>
        <w:ind w:left="504"/>
        <w:rPr>
          <w:rFonts w:ascii="Arial" w:hAnsi="Arial" w:cs="Arial"/>
          <w:sz w:val="24"/>
          <w:szCs w:val="24"/>
        </w:rPr>
      </w:pPr>
    </w:p>
    <w:p w14:paraId="447CFD47"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E66901">
        <w:rPr>
          <w:rFonts w:ascii="Arial" w:hAnsi="Arial" w:cs="Arial"/>
          <w:b/>
          <w:bCs/>
          <w:sz w:val="24"/>
          <w:szCs w:val="24"/>
        </w:rPr>
        <w:t xml:space="preserve">ALTERATIONS: </w:t>
      </w:r>
      <w:r w:rsidRPr="00E66901">
        <w:rPr>
          <w:rFonts w:ascii="Arial" w:hAnsi="Arial" w:cs="Arial"/>
          <w:sz w:val="24"/>
          <w:szCs w:val="24"/>
        </w:rPr>
        <w:t xml:space="preserve">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w:t>
      </w:r>
      <w:r w:rsidRPr="00E66901">
        <w:rPr>
          <w:rFonts w:ascii="Arial" w:hAnsi="Arial" w:cs="Arial"/>
          <w:sz w:val="24"/>
          <w:szCs w:val="24"/>
        </w:rPr>
        <w:lastRenderedPageBreak/>
        <w:t>Landlord.  All work shall be done at such times and in such manner as Landlord may designate.  If a construction or mechanic’s lien is placed on the leased premises as a result of the work, such shall be satisfied by Tenant within ten (10) days thereafter at Tenant’s sole expense.  Tenant shall be considered in breach of this Lease upon failure to satisfy said lien.</w:t>
      </w:r>
    </w:p>
    <w:p w14:paraId="0A0D57F3" w14:textId="77777777" w:rsidR="00505C44" w:rsidRDefault="00505C44" w:rsidP="00463C83">
      <w:pPr>
        <w:pStyle w:val="ListParagraph"/>
        <w:tabs>
          <w:tab w:val="left" w:pos="630"/>
        </w:tabs>
        <w:spacing w:line="360" w:lineRule="auto"/>
        <w:ind w:left="504"/>
        <w:rPr>
          <w:rFonts w:ascii="Arial" w:hAnsi="Arial" w:cs="Arial"/>
          <w:sz w:val="24"/>
          <w:szCs w:val="24"/>
        </w:rPr>
      </w:pPr>
    </w:p>
    <w:p w14:paraId="3CF3BFDF"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NO ILLEGAL USE:</w:t>
      </w:r>
      <w:r w:rsidRPr="00300563">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Lease upon conviction of Tenant or any of Tenant’s family or invitees, licensees, and/or guests for any illegal act or omission upon the leased premises- whether known or unknown to Tenant.</w:t>
      </w:r>
    </w:p>
    <w:p w14:paraId="6E14A97F" w14:textId="77777777" w:rsidR="00505C44" w:rsidRPr="00300563" w:rsidRDefault="00505C44" w:rsidP="00463C83">
      <w:pPr>
        <w:pStyle w:val="ListParagraph"/>
        <w:rPr>
          <w:rFonts w:ascii="Arial" w:hAnsi="Arial" w:cs="Arial"/>
          <w:b/>
          <w:bCs/>
          <w:sz w:val="24"/>
          <w:szCs w:val="24"/>
        </w:rPr>
      </w:pPr>
    </w:p>
    <w:p w14:paraId="29B76506"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NOTICE OF INJURIES:</w:t>
      </w:r>
      <w:r w:rsidRPr="00300563">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five (5) days of said injury or damage.  Failure to provide such notice shall constitute a breach of this Lease.</w:t>
      </w:r>
    </w:p>
    <w:p w14:paraId="7BAB62A1" w14:textId="77777777" w:rsidR="00505C44" w:rsidRPr="00300563" w:rsidRDefault="00505C44" w:rsidP="00463C83">
      <w:pPr>
        <w:pStyle w:val="ListParagraph"/>
        <w:rPr>
          <w:rFonts w:ascii="Arial" w:hAnsi="Arial" w:cs="Arial"/>
          <w:b/>
          <w:bCs/>
          <w:sz w:val="24"/>
          <w:szCs w:val="24"/>
        </w:rPr>
      </w:pPr>
    </w:p>
    <w:p w14:paraId="78F3B751"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 xml:space="preserve">LANDLORD’S RIGHT TO MORTGAGE:  </w:t>
      </w:r>
      <w:r w:rsidRPr="00300563">
        <w:rPr>
          <w:rFonts w:ascii="Arial" w:hAnsi="Arial" w:cs="Arial"/>
          <w:sz w:val="24"/>
          <w:szCs w:val="24"/>
        </w:rPr>
        <w:t>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38CC8FF1" w14:textId="77777777" w:rsidR="00505C44" w:rsidRPr="00300563" w:rsidRDefault="00505C44" w:rsidP="00463C83">
      <w:pPr>
        <w:pStyle w:val="ListParagraph"/>
        <w:rPr>
          <w:rFonts w:ascii="Arial" w:hAnsi="Arial" w:cs="Arial"/>
          <w:b/>
          <w:bCs/>
          <w:sz w:val="24"/>
          <w:szCs w:val="24"/>
        </w:rPr>
      </w:pPr>
    </w:p>
    <w:p w14:paraId="1ABAF196"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DELAY IN REPAIRS:</w:t>
      </w:r>
      <w:r w:rsidRPr="00300563">
        <w:rPr>
          <w:rFonts w:ascii="Arial" w:hAnsi="Arial" w:cs="Arial"/>
          <w:sz w:val="24"/>
          <w:szCs w:val="24"/>
        </w:rPr>
        <w:t xml:space="preserve">  Tenant agrees that if any repairs to be made by Landlord </w:t>
      </w:r>
      <w:r w:rsidRPr="00300563">
        <w:rPr>
          <w:rFonts w:ascii="Arial" w:hAnsi="Arial" w:cs="Arial"/>
          <w:sz w:val="24"/>
          <w:szCs w:val="24"/>
        </w:rPr>
        <w:lastRenderedPageBreak/>
        <w:t>are delayed by reasons beyond Landlords control, there shall be no effect on the obligations of Tenant under this Lease.</w:t>
      </w:r>
    </w:p>
    <w:p w14:paraId="10D2C396" w14:textId="77777777" w:rsidR="00505C44" w:rsidRPr="00300563" w:rsidRDefault="00505C44" w:rsidP="00463C83">
      <w:pPr>
        <w:pStyle w:val="ListParagraph"/>
        <w:rPr>
          <w:rFonts w:ascii="Arial" w:hAnsi="Arial" w:cs="Arial"/>
          <w:b/>
          <w:bCs/>
          <w:sz w:val="24"/>
          <w:szCs w:val="24"/>
        </w:rPr>
      </w:pPr>
    </w:p>
    <w:p w14:paraId="00A61EE6"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ABANDONMENT:</w:t>
      </w:r>
      <w:r w:rsidRPr="00300563">
        <w:rPr>
          <w:rFonts w:ascii="Arial" w:hAnsi="Arial" w:cs="Arial"/>
          <w:sz w:val="24"/>
          <w:szCs w:val="24"/>
        </w:rPr>
        <w:t xml:space="preserve">  Abandonment shall be defined as the absence of the Tenant from the leased premises for a period of fourteen (14) or more consecutive days while rent or any owing monies remain unpaid- whereupon Tenant will be considered in breach of this Lease. This definition is subordinate to, and shall not in any way impair, the rights and remedies of Landlord under this Lease or applicable </w:t>
      </w:r>
      <w:r>
        <w:rPr>
          <w:rFonts w:ascii="Arial" w:hAnsi="Arial" w:cs="Arial"/>
          <w:sz w:val="24"/>
          <w:szCs w:val="24"/>
        </w:rPr>
        <w:t>state</w:t>
      </w:r>
      <w:r w:rsidRPr="00300563">
        <w:rPr>
          <w:rFonts w:ascii="Arial" w:hAnsi="Arial" w:cs="Arial"/>
          <w:sz w:val="24"/>
          <w:szCs w:val="24"/>
        </w:rPr>
        <w:t xml:space="preserve"> law, except that in case of abandonment, Landlord or Landlord’s agents may immediately or any time thereafter enter and re-take the leased premises as provided by applicable </w:t>
      </w:r>
      <w:r>
        <w:rPr>
          <w:rFonts w:ascii="Arial" w:hAnsi="Arial" w:cs="Arial"/>
          <w:sz w:val="24"/>
          <w:szCs w:val="24"/>
        </w:rPr>
        <w:t>state</w:t>
      </w:r>
      <w:r w:rsidRPr="00300563">
        <w:rPr>
          <w:rFonts w:ascii="Arial" w:hAnsi="Arial" w:cs="Arial"/>
          <w:sz w:val="24"/>
          <w:szCs w:val="24"/>
        </w:rPr>
        <w:t xml:space="preserve"> law, and terminate this Lease without notice to Tenant.</w:t>
      </w:r>
    </w:p>
    <w:p w14:paraId="7FFC0304" w14:textId="77777777" w:rsidR="00505C44" w:rsidRPr="00300563" w:rsidRDefault="00505C44" w:rsidP="00463C83">
      <w:pPr>
        <w:pStyle w:val="ListParagraph"/>
        <w:rPr>
          <w:rFonts w:ascii="Arial" w:hAnsi="Arial" w:cs="Arial"/>
          <w:b/>
          <w:bCs/>
          <w:sz w:val="24"/>
          <w:szCs w:val="24"/>
        </w:rPr>
      </w:pPr>
    </w:p>
    <w:p w14:paraId="020CA9C4"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 xml:space="preserve">NOTICE OF ABSENCE FROM PREMISES:  </w:t>
      </w:r>
      <w:r w:rsidRPr="00300563">
        <w:rPr>
          <w:rFonts w:ascii="Arial" w:hAnsi="Arial" w:cs="Arial"/>
          <w:sz w:val="24"/>
          <w:szCs w:val="24"/>
        </w:rPr>
        <w:t>If Tenant is to be absent from the leased premises for fourteen (14) or more consecutive days, written notice of such should be served to Landlord.  If such absences are to be customary or frequent, the expected frequency and duration of absence should be summarily noted here:</w:t>
      </w:r>
      <w:r>
        <w:rPr>
          <w:rFonts w:ascii="Arial" w:hAnsi="Arial" w:cs="Arial"/>
          <w:sz w:val="24"/>
          <w:szCs w:val="24"/>
        </w:rPr>
        <w:t xml:space="preserve"> </w:t>
      </w:r>
      <w:r w:rsidRPr="00300563">
        <w:rPr>
          <w:rFonts w:ascii="Arial" w:hAnsi="Arial" w:cs="Arial"/>
          <w:sz w:val="24"/>
          <w:szCs w:val="24"/>
        </w:rPr>
        <w:t>Tenant expressly agrees and understands that absence from the premises, with or without notice, in no way obviates the requirement to pay rent and other monies as stated herein, or the consequences of failure to timely pay same.</w:t>
      </w:r>
    </w:p>
    <w:p w14:paraId="3AD98637" w14:textId="77777777" w:rsidR="00505C44" w:rsidRPr="00300563" w:rsidRDefault="00505C44" w:rsidP="00463C83">
      <w:pPr>
        <w:pStyle w:val="ListParagraph"/>
        <w:rPr>
          <w:rFonts w:ascii="Arial" w:hAnsi="Arial" w:cs="Arial"/>
          <w:b/>
          <w:bCs/>
          <w:sz w:val="24"/>
          <w:szCs w:val="24"/>
        </w:rPr>
      </w:pPr>
    </w:p>
    <w:p w14:paraId="45FEC6CC"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 xml:space="preserve">POSSESSION OF PREMISES:  </w:t>
      </w:r>
      <w:r w:rsidRPr="00300563">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5A1D5048" w14:textId="77777777" w:rsidR="00505C44" w:rsidRPr="00300563" w:rsidRDefault="00505C44" w:rsidP="00463C83">
      <w:pPr>
        <w:pStyle w:val="ListParagraph"/>
        <w:rPr>
          <w:rFonts w:ascii="Arial" w:hAnsi="Arial" w:cs="Arial"/>
          <w:b/>
          <w:bCs/>
          <w:sz w:val="24"/>
          <w:szCs w:val="24"/>
        </w:rPr>
      </w:pPr>
    </w:p>
    <w:p w14:paraId="319DC1A2"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 xml:space="preserve">MATERIALITY OF APPLICATION TO RENT:  </w:t>
      </w:r>
      <w:r w:rsidRPr="00300563">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0C1A37C6" w14:textId="77777777" w:rsidR="00505C44" w:rsidRPr="00300563" w:rsidRDefault="00505C44" w:rsidP="00463C83">
      <w:pPr>
        <w:pStyle w:val="ListParagraph"/>
        <w:rPr>
          <w:rFonts w:ascii="Arial" w:hAnsi="Arial" w:cs="Arial"/>
          <w:b/>
          <w:bCs/>
          <w:sz w:val="24"/>
          <w:szCs w:val="24"/>
        </w:rPr>
      </w:pPr>
    </w:p>
    <w:p w14:paraId="64DA6B30"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 xml:space="preserve">MODIFICATION OF THIS LEASE: </w:t>
      </w:r>
      <w:r w:rsidRPr="00300563">
        <w:rPr>
          <w:rFonts w:ascii="Arial" w:hAnsi="Arial" w:cs="Arial"/>
          <w:sz w:val="24"/>
          <w:szCs w:val="24"/>
        </w:rPr>
        <w:t xml:space="preserve">Any modification of this lease shall not be binding upon Landlord unless in writing and signed by Landlord or Landlord’s </w:t>
      </w:r>
      <w:r w:rsidRPr="00300563">
        <w:rPr>
          <w:rFonts w:ascii="Arial" w:hAnsi="Arial" w:cs="Arial"/>
          <w:sz w:val="24"/>
          <w:szCs w:val="24"/>
        </w:rPr>
        <w:lastRenderedPageBreak/>
        <w:t>authorized agent.  No oral representation shall be effective to modify this Lease.  If, as per the terms of this paragraph, any provision of this lease is newly added, modified, or stricken out, the remainder of this Lease shall remain in full force and effect.</w:t>
      </w:r>
      <w:r>
        <w:rPr>
          <w:rFonts w:ascii="Arial" w:hAnsi="Arial" w:cs="Arial"/>
          <w:sz w:val="24"/>
          <w:szCs w:val="24"/>
        </w:rPr>
        <w:t xml:space="preserve"> </w:t>
      </w:r>
    </w:p>
    <w:p w14:paraId="2A4EFC7C" w14:textId="77777777" w:rsidR="00505C44" w:rsidRPr="00300563" w:rsidRDefault="00505C44" w:rsidP="00463C83">
      <w:pPr>
        <w:pStyle w:val="ListParagraph"/>
        <w:rPr>
          <w:rFonts w:ascii="Arial" w:hAnsi="Arial" w:cs="Arial"/>
          <w:b/>
          <w:bCs/>
          <w:sz w:val="24"/>
          <w:szCs w:val="24"/>
        </w:rPr>
      </w:pPr>
    </w:p>
    <w:p w14:paraId="3338F80A"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 xml:space="preserve">REMEDIES NOT EXCLUSIVE:  </w:t>
      </w:r>
      <w:r w:rsidRPr="00300563">
        <w:rPr>
          <w:rFonts w:ascii="Arial" w:hAnsi="Arial" w:cs="Arial"/>
          <w:sz w:val="24"/>
          <w:szCs w:val="24"/>
        </w:rPr>
        <w:t>The remedies and rights contained in and conveyed by this Lease are cumulative, and are not exclusive of other rights, remedies and benefits allowed law.</w:t>
      </w:r>
    </w:p>
    <w:p w14:paraId="2B906D0D" w14:textId="77777777" w:rsidR="00505C44" w:rsidRPr="00300563" w:rsidRDefault="00505C44" w:rsidP="00463C83">
      <w:pPr>
        <w:pStyle w:val="ListParagraph"/>
        <w:rPr>
          <w:rFonts w:ascii="Arial" w:hAnsi="Arial" w:cs="Arial"/>
          <w:b/>
          <w:bCs/>
          <w:sz w:val="24"/>
          <w:szCs w:val="24"/>
        </w:rPr>
      </w:pPr>
    </w:p>
    <w:p w14:paraId="5EB46842"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 xml:space="preserve">SEVERABILITY:  </w:t>
      </w:r>
      <w:r w:rsidRPr="00300563">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4A109254" w14:textId="77777777" w:rsidR="00505C44" w:rsidRPr="00300563" w:rsidRDefault="00505C44" w:rsidP="00463C83">
      <w:pPr>
        <w:pStyle w:val="ListParagraph"/>
        <w:rPr>
          <w:rFonts w:ascii="Arial" w:hAnsi="Arial" w:cs="Arial"/>
          <w:b/>
          <w:bCs/>
          <w:sz w:val="24"/>
          <w:szCs w:val="24"/>
        </w:rPr>
      </w:pPr>
    </w:p>
    <w:p w14:paraId="78CA7EFF"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 xml:space="preserve">NO WAIVER:  </w:t>
      </w:r>
      <w:r w:rsidRPr="00300563">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Lease, nor excuse any conduct contrary to the terms and conditions of this Lease, nor be considered to create a pattern of conduct between the Landlord and Tenant upon which Tenant may rely upon if contrary to the terms and conditions of this Lease.</w:t>
      </w:r>
    </w:p>
    <w:p w14:paraId="0B76FEB7" w14:textId="77777777" w:rsidR="00505C44" w:rsidRPr="00300563" w:rsidRDefault="00505C44" w:rsidP="00463C83">
      <w:pPr>
        <w:pStyle w:val="ListParagraph"/>
        <w:rPr>
          <w:rFonts w:ascii="Arial" w:hAnsi="Arial" w:cs="Arial"/>
          <w:b/>
          <w:bCs/>
          <w:sz w:val="24"/>
          <w:szCs w:val="24"/>
        </w:rPr>
      </w:pPr>
    </w:p>
    <w:p w14:paraId="6F16728B"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 xml:space="preserve">ATTORNEY FEES:  </w:t>
      </w:r>
      <w:r w:rsidRPr="00300563">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4B3523F3" w14:textId="77777777" w:rsidR="00505C44" w:rsidRPr="00300563" w:rsidRDefault="00505C44" w:rsidP="00463C83">
      <w:pPr>
        <w:pStyle w:val="ListParagraph"/>
        <w:rPr>
          <w:rFonts w:ascii="Arial" w:hAnsi="Arial" w:cs="Arial"/>
          <w:b/>
          <w:bCs/>
          <w:sz w:val="24"/>
          <w:szCs w:val="24"/>
        </w:rPr>
      </w:pPr>
    </w:p>
    <w:p w14:paraId="50B0F905"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HEIRS AND ASSIGNS:</w:t>
      </w:r>
      <w:r w:rsidRPr="00300563">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w:t>
      </w:r>
      <w:r w:rsidRPr="00300563">
        <w:rPr>
          <w:rFonts w:ascii="Arial" w:hAnsi="Arial" w:cs="Arial"/>
          <w:sz w:val="24"/>
          <w:szCs w:val="24"/>
        </w:rPr>
        <w:lastRenderedPageBreak/>
        <w:t>hereto, but nothing contained herein shall be construed so as to allow the Tenant to transfer or assign this lease in violation of any term hereof.</w:t>
      </w:r>
    </w:p>
    <w:p w14:paraId="304E0331" w14:textId="77777777" w:rsidR="00505C44" w:rsidRPr="00300563" w:rsidRDefault="00505C44" w:rsidP="00463C83">
      <w:pPr>
        <w:pStyle w:val="ListParagraph"/>
        <w:rPr>
          <w:rFonts w:ascii="Arial" w:hAnsi="Arial" w:cs="Arial"/>
          <w:b/>
          <w:bCs/>
          <w:sz w:val="24"/>
          <w:szCs w:val="24"/>
        </w:rPr>
      </w:pPr>
    </w:p>
    <w:p w14:paraId="3BDD487E"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DESTRUCTION OF PREMISES:</w:t>
      </w:r>
      <w:r w:rsidRPr="00300563">
        <w:rPr>
          <w:rFonts w:ascii="Arial" w:hAnsi="Arial" w:cs="Arial"/>
          <w:sz w:val="24"/>
          <w:szCs w:val="24"/>
        </w:rPr>
        <w:t xml:space="preserve">  In the event the leased premises shall be destroyed or rendered totally untenable by fire, windstorm, or any other cause beyond the control of Landlord, then this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3332CD82" w14:textId="77777777" w:rsidR="00505C44" w:rsidRPr="00300563" w:rsidRDefault="00505C44" w:rsidP="00463C83">
      <w:pPr>
        <w:pStyle w:val="ListParagraph"/>
        <w:rPr>
          <w:rFonts w:ascii="Arial" w:hAnsi="Arial" w:cs="Arial"/>
          <w:b/>
          <w:bCs/>
          <w:sz w:val="24"/>
          <w:szCs w:val="24"/>
        </w:rPr>
      </w:pPr>
    </w:p>
    <w:p w14:paraId="3F02D5DC"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EMINENT DOMAIN:</w:t>
      </w:r>
      <w:r w:rsidRPr="00300563">
        <w:rPr>
          <w:rFonts w:ascii="Arial" w:hAnsi="Arial" w:cs="Arial"/>
          <w:sz w:val="24"/>
          <w:szCs w:val="24"/>
        </w:rPr>
        <w:t xml:space="preserve"> In the event that the leased premises shall be taken by eminent domain, the rent shall be prorated to the date of taking and this Lease shall terminate on that date.</w:t>
      </w:r>
    </w:p>
    <w:p w14:paraId="6AD32665" w14:textId="77777777" w:rsidR="00505C44" w:rsidRPr="00300563" w:rsidRDefault="00505C44" w:rsidP="00463C83">
      <w:pPr>
        <w:pStyle w:val="ListParagraph"/>
        <w:rPr>
          <w:rFonts w:ascii="Arial" w:hAnsi="Arial" w:cs="Arial"/>
          <w:b/>
          <w:bCs/>
          <w:sz w:val="24"/>
          <w:szCs w:val="24"/>
        </w:rPr>
      </w:pPr>
    </w:p>
    <w:p w14:paraId="4174E9DA" w14:textId="77777777"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LANDLORD ENTRY AND LIEN:</w:t>
      </w:r>
      <w:r w:rsidRPr="00300563">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3D3C1F18" w14:textId="77777777" w:rsidR="00505C44" w:rsidRPr="00300563" w:rsidRDefault="00505C44" w:rsidP="00463C83">
      <w:pPr>
        <w:pStyle w:val="ListParagraph"/>
        <w:rPr>
          <w:rFonts w:ascii="Arial" w:hAnsi="Arial" w:cs="Arial"/>
          <w:b/>
          <w:color w:val="000000"/>
          <w:sz w:val="24"/>
          <w:szCs w:val="24"/>
        </w:rPr>
      </w:pPr>
    </w:p>
    <w:p w14:paraId="4681BFD3" w14:textId="158A40F5" w:rsidR="00505C44"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color w:val="000000"/>
          <w:sz w:val="24"/>
          <w:szCs w:val="24"/>
        </w:rPr>
        <w:t>GOVERNING LAW</w:t>
      </w:r>
      <w:r w:rsidRPr="00300563">
        <w:rPr>
          <w:rFonts w:ascii="Arial" w:hAnsi="Arial" w:cs="Arial"/>
          <w:color w:val="000000"/>
          <w:sz w:val="24"/>
          <w:szCs w:val="24"/>
        </w:rPr>
        <w:t xml:space="preserve">. </w:t>
      </w:r>
      <w:r w:rsidRPr="00300563">
        <w:rPr>
          <w:rFonts w:ascii="Arial" w:hAnsi="Arial" w:cs="Arial"/>
          <w:sz w:val="24"/>
          <w:szCs w:val="24"/>
        </w:rPr>
        <w:t xml:space="preserve">This Agreement shall be governed by the laws </w:t>
      </w:r>
      <w:r w:rsidR="000348E0">
        <w:rPr>
          <w:rFonts w:ascii="Arial" w:hAnsi="Arial" w:cs="Arial"/>
          <w:sz w:val="24"/>
          <w:szCs w:val="24"/>
        </w:rPr>
        <w:t>of Alabama.</w:t>
      </w:r>
      <w:bookmarkStart w:id="0" w:name="_GoBack"/>
      <w:bookmarkEnd w:id="0"/>
    </w:p>
    <w:p w14:paraId="7AA8CEE6" w14:textId="77777777" w:rsidR="00505C44" w:rsidRPr="00300563" w:rsidRDefault="00505C44" w:rsidP="00463C83">
      <w:pPr>
        <w:pStyle w:val="ListParagraph"/>
        <w:rPr>
          <w:rFonts w:ascii="Arial" w:hAnsi="Arial" w:cs="Arial"/>
          <w:b/>
          <w:bCs/>
          <w:sz w:val="24"/>
          <w:szCs w:val="24"/>
        </w:rPr>
      </w:pPr>
    </w:p>
    <w:p w14:paraId="7DAF7B2C" w14:textId="7DB01E6A" w:rsidR="00505C44" w:rsidRPr="00463C83" w:rsidRDefault="00505C44" w:rsidP="00463C83">
      <w:pPr>
        <w:pStyle w:val="ListParagraph"/>
        <w:numPr>
          <w:ilvl w:val="0"/>
          <w:numId w:val="2"/>
        </w:numPr>
        <w:tabs>
          <w:tab w:val="left" w:pos="630"/>
        </w:tabs>
        <w:spacing w:line="360" w:lineRule="auto"/>
        <w:rPr>
          <w:rFonts w:ascii="Arial" w:hAnsi="Arial" w:cs="Arial"/>
          <w:sz w:val="24"/>
          <w:szCs w:val="24"/>
        </w:rPr>
      </w:pPr>
      <w:r w:rsidRPr="00300563">
        <w:rPr>
          <w:rFonts w:ascii="Arial" w:hAnsi="Arial" w:cs="Arial"/>
          <w:b/>
          <w:bCs/>
          <w:sz w:val="24"/>
          <w:szCs w:val="24"/>
        </w:rPr>
        <w:t>ADDITIONAL PROVISIONS:</w:t>
      </w:r>
    </w:p>
    <w:p w14:paraId="688BB3F4" w14:textId="77777777" w:rsidR="00463C83" w:rsidRPr="00463C83" w:rsidRDefault="00463C83" w:rsidP="00463C83">
      <w:pPr>
        <w:tabs>
          <w:tab w:val="left" w:pos="630"/>
        </w:tabs>
        <w:spacing w:line="360" w:lineRule="auto"/>
        <w:rPr>
          <w:rFonts w:ascii="Arial" w:hAnsi="Arial" w:cs="Arial"/>
          <w:sz w:val="24"/>
          <w:szCs w:val="24"/>
        </w:rPr>
      </w:pPr>
    </w:p>
    <w:p w14:paraId="0BDC70DB" w14:textId="77777777" w:rsidR="00463C83" w:rsidRPr="00463C83" w:rsidRDefault="00463C83" w:rsidP="00463C83">
      <w:pPr>
        <w:pStyle w:val="ListParagraph"/>
        <w:rPr>
          <w:rFonts w:ascii="Arial" w:hAnsi="Arial" w:cs="Arial"/>
          <w:sz w:val="24"/>
          <w:szCs w:val="24"/>
        </w:rPr>
      </w:pPr>
    </w:p>
    <w:p w14:paraId="459028A3" w14:textId="742D3E94" w:rsidR="00463C83" w:rsidRDefault="00463C83" w:rsidP="00463C83">
      <w:pPr>
        <w:pBdr>
          <w:top w:val="single" w:sz="6" w:space="1" w:color="auto"/>
          <w:bottom w:val="single" w:sz="6" w:space="1" w:color="auto"/>
        </w:pBdr>
        <w:tabs>
          <w:tab w:val="left" w:pos="630"/>
        </w:tabs>
        <w:spacing w:line="360" w:lineRule="auto"/>
        <w:rPr>
          <w:rFonts w:ascii="Arial" w:hAnsi="Arial" w:cs="Arial"/>
          <w:sz w:val="24"/>
          <w:szCs w:val="24"/>
        </w:rPr>
      </w:pPr>
    </w:p>
    <w:p w14:paraId="683C80FC" w14:textId="58169294" w:rsidR="00463C83" w:rsidRDefault="00463C83" w:rsidP="00463C83">
      <w:pPr>
        <w:pBdr>
          <w:bottom w:val="single" w:sz="6" w:space="1" w:color="auto"/>
          <w:between w:val="single" w:sz="6" w:space="1" w:color="auto"/>
        </w:pBdr>
        <w:tabs>
          <w:tab w:val="left" w:pos="630"/>
        </w:tabs>
        <w:spacing w:line="360" w:lineRule="auto"/>
        <w:rPr>
          <w:rFonts w:ascii="Arial" w:hAnsi="Arial" w:cs="Arial"/>
          <w:sz w:val="24"/>
          <w:szCs w:val="24"/>
        </w:rPr>
      </w:pPr>
    </w:p>
    <w:p w14:paraId="7540F57C" w14:textId="260E7D0A" w:rsidR="00463C83" w:rsidRDefault="00463C83" w:rsidP="00463C83">
      <w:pPr>
        <w:pBdr>
          <w:bottom w:val="single" w:sz="6" w:space="1" w:color="auto"/>
          <w:between w:val="single" w:sz="6" w:space="1" w:color="auto"/>
        </w:pBdr>
        <w:tabs>
          <w:tab w:val="left" w:pos="630"/>
        </w:tabs>
        <w:spacing w:line="360" w:lineRule="auto"/>
        <w:rPr>
          <w:rFonts w:ascii="Arial" w:hAnsi="Arial" w:cs="Arial"/>
          <w:sz w:val="24"/>
          <w:szCs w:val="24"/>
        </w:rPr>
      </w:pPr>
    </w:p>
    <w:p w14:paraId="6E5AA23A" w14:textId="46CAE762" w:rsidR="00463C83" w:rsidRDefault="00463C83" w:rsidP="00463C83">
      <w:pPr>
        <w:pBdr>
          <w:bottom w:val="single" w:sz="6" w:space="1" w:color="auto"/>
          <w:between w:val="single" w:sz="6" w:space="1" w:color="auto"/>
        </w:pBdr>
        <w:tabs>
          <w:tab w:val="left" w:pos="630"/>
        </w:tabs>
        <w:spacing w:line="360" w:lineRule="auto"/>
        <w:rPr>
          <w:rFonts w:ascii="Arial" w:hAnsi="Arial" w:cs="Arial"/>
          <w:sz w:val="24"/>
          <w:szCs w:val="24"/>
        </w:rPr>
      </w:pPr>
    </w:p>
    <w:p w14:paraId="01697C1C" w14:textId="711B70B1" w:rsidR="00463C83" w:rsidRDefault="00463C83" w:rsidP="00463C83">
      <w:pPr>
        <w:tabs>
          <w:tab w:val="left" w:pos="630"/>
        </w:tabs>
        <w:spacing w:line="360" w:lineRule="auto"/>
        <w:rPr>
          <w:rFonts w:ascii="Arial" w:hAnsi="Arial" w:cs="Arial"/>
          <w:sz w:val="24"/>
          <w:szCs w:val="24"/>
        </w:rPr>
      </w:pPr>
    </w:p>
    <w:p w14:paraId="44BF36A7" w14:textId="76A08459" w:rsidR="00463C83" w:rsidRDefault="00463C83" w:rsidP="00463C83">
      <w:pPr>
        <w:tabs>
          <w:tab w:val="left" w:pos="630"/>
        </w:tabs>
        <w:spacing w:line="360" w:lineRule="auto"/>
        <w:rPr>
          <w:rFonts w:ascii="Arial" w:hAnsi="Arial" w:cs="Arial"/>
          <w:sz w:val="24"/>
          <w:szCs w:val="24"/>
        </w:rPr>
      </w:pPr>
    </w:p>
    <w:p w14:paraId="070248D1" w14:textId="77777777" w:rsidR="00463C83" w:rsidRPr="00463C83" w:rsidRDefault="00463C83" w:rsidP="00463C83">
      <w:pPr>
        <w:tabs>
          <w:tab w:val="left" w:pos="630"/>
        </w:tabs>
        <w:spacing w:line="360" w:lineRule="auto"/>
        <w:rPr>
          <w:rFonts w:ascii="Arial" w:hAnsi="Arial" w:cs="Arial"/>
          <w:sz w:val="24"/>
          <w:szCs w:val="24"/>
        </w:rPr>
      </w:pPr>
    </w:p>
    <w:p w14:paraId="50154E14" w14:textId="0FCCF7D0" w:rsidR="00505C44" w:rsidRPr="00E66901" w:rsidRDefault="00505C44" w:rsidP="00505C44">
      <w:pPr>
        <w:tabs>
          <w:tab w:val="left" w:pos="630"/>
        </w:tabs>
        <w:spacing w:line="360" w:lineRule="auto"/>
        <w:jc w:val="both"/>
        <w:rPr>
          <w:rFonts w:ascii="Arial" w:hAnsi="Arial" w:cs="Arial"/>
          <w:b/>
          <w:sz w:val="24"/>
          <w:szCs w:val="24"/>
        </w:rPr>
      </w:pPr>
      <w:r w:rsidRPr="00E66901">
        <w:rPr>
          <w:rFonts w:ascii="Arial" w:hAnsi="Arial" w:cs="Arial"/>
          <w:b/>
          <w:sz w:val="24"/>
          <w:szCs w:val="24"/>
        </w:rPr>
        <w:t xml:space="preserve">SIGNATURES OF THE PARTIES TO THIS </w:t>
      </w:r>
      <w:r w:rsidR="000F0C0B">
        <w:rPr>
          <w:rFonts w:ascii="Arial" w:hAnsi="Arial" w:cs="Arial"/>
          <w:b/>
          <w:sz w:val="24"/>
          <w:szCs w:val="24"/>
        </w:rPr>
        <w:t>RENTAL</w:t>
      </w:r>
      <w:r w:rsidRPr="00E66901">
        <w:rPr>
          <w:rFonts w:ascii="Arial" w:hAnsi="Arial" w:cs="Arial"/>
          <w:b/>
          <w:sz w:val="24"/>
          <w:szCs w:val="24"/>
        </w:rPr>
        <w:t xml:space="preserve"> LEASE AGREEMENT:</w:t>
      </w:r>
    </w:p>
    <w:p w14:paraId="5C614249" w14:textId="77777777" w:rsidR="00505C44" w:rsidRPr="00E66901" w:rsidRDefault="00505C44" w:rsidP="00505C44">
      <w:pPr>
        <w:spacing w:line="360" w:lineRule="auto"/>
        <w:jc w:val="both"/>
        <w:rPr>
          <w:rFonts w:ascii="Arial" w:hAnsi="Arial" w:cs="Arial"/>
          <w:sz w:val="24"/>
          <w:szCs w:val="24"/>
        </w:rPr>
      </w:pPr>
    </w:p>
    <w:p w14:paraId="1A38CF60" w14:textId="77777777" w:rsidR="00505C44" w:rsidRPr="00E66901" w:rsidRDefault="00505C44" w:rsidP="00505C44">
      <w:pPr>
        <w:spacing w:line="360" w:lineRule="auto"/>
        <w:jc w:val="both"/>
        <w:rPr>
          <w:rFonts w:ascii="Arial" w:hAnsi="Arial" w:cs="Arial"/>
          <w:b/>
          <w:sz w:val="24"/>
          <w:szCs w:val="24"/>
        </w:rPr>
      </w:pPr>
      <w:r w:rsidRPr="00E66901">
        <w:rPr>
          <w:rFonts w:ascii="Arial" w:hAnsi="Arial" w:cs="Arial"/>
          <w:b/>
          <w:sz w:val="24"/>
          <w:szCs w:val="24"/>
        </w:rPr>
        <w:t>LANDLORD:</w:t>
      </w:r>
    </w:p>
    <w:p w14:paraId="10785C16" w14:textId="77777777" w:rsidR="00505C44" w:rsidRPr="00E66901" w:rsidRDefault="00505C44" w:rsidP="00505C44">
      <w:pPr>
        <w:spacing w:line="360" w:lineRule="auto"/>
        <w:jc w:val="both"/>
        <w:rPr>
          <w:rFonts w:ascii="Arial" w:hAnsi="Arial" w:cs="Arial"/>
          <w:b/>
          <w:sz w:val="24"/>
          <w:szCs w:val="24"/>
        </w:rPr>
      </w:pPr>
    </w:p>
    <w:p w14:paraId="74717308" w14:textId="6A0EAF1C" w:rsidR="00505C44" w:rsidRPr="00E66901" w:rsidRDefault="00505C44" w:rsidP="00505C44">
      <w:pPr>
        <w:spacing w:line="360" w:lineRule="auto"/>
        <w:jc w:val="both"/>
        <w:rPr>
          <w:rFonts w:ascii="Arial" w:hAnsi="Arial" w:cs="Arial"/>
          <w:sz w:val="24"/>
          <w:szCs w:val="24"/>
        </w:rPr>
      </w:pPr>
      <w:r w:rsidRPr="00E66901">
        <w:rPr>
          <w:rFonts w:ascii="Arial" w:hAnsi="Arial" w:cs="Arial"/>
          <w:sz w:val="24"/>
          <w:szCs w:val="24"/>
        </w:rPr>
        <w:t>Sig</w:t>
      </w:r>
      <w:r w:rsidR="00463C83">
        <w:rPr>
          <w:rFonts w:ascii="Arial" w:hAnsi="Arial" w:cs="Arial"/>
          <w:sz w:val="24"/>
          <w:szCs w:val="24"/>
        </w:rPr>
        <w:t>nature</w:t>
      </w:r>
      <w:r w:rsidRPr="00E66901">
        <w:rPr>
          <w:rFonts w:ascii="Arial" w:hAnsi="Arial" w:cs="Arial"/>
          <w:sz w:val="24"/>
          <w:szCs w:val="24"/>
        </w:rPr>
        <w:t>:</w:t>
      </w:r>
      <w:r w:rsidR="00463C83">
        <w:rPr>
          <w:rFonts w:ascii="Arial" w:hAnsi="Arial" w:cs="Arial"/>
          <w:sz w:val="24"/>
          <w:szCs w:val="24"/>
        </w:rPr>
        <w:t xml:space="preserve"> </w:t>
      </w:r>
      <w:r w:rsidRPr="00E66901">
        <w:rPr>
          <w:rFonts w:ascii="Arial" w:hAnsi="Arial" w:cs="Arial"/>
          <w:sz w:val="24"/>
          <w:szCs w:val="24"/>
        </w:rPr>
        <w:t>____________________ Print: ____________________ Date: _________</w:t>
      </w:r>
    </w:p>
    <w:p w14:paraId="3F56FF34" w14:textId="77777777" w:rsidR="00505C44" w:rsidRPr="00E66901" w:rsidRDefault="00505C44" w:rsidP="00505C44">
      <w:pPr>
        <w:spacing w:line="360" w:lineRule="auto"/>
        <w:jc w:val="both"/>
        <w:rPr>
          <w:rFonts w:ascii="Arial" w:hAnsi="Arial" w:cs="Arial"/>
          <w:sz w:val="24"/>
          <w:szCs w:val="24"/>
        </w:rPr>
      </w:pPr>
    </w:p>
    <w:p w14:paraId="07894D21" w14:textId="77777777" w:rsidR="00505C44" w:rsidRPr="00E66901" w:rsidRDefault="00505C44" w:rsidP="00505C44">
      <w:pPr>
        <w:spacing w:line="360" w:lineRule="auto"/>
        <w:jc w:val="both"/>
        <w:rPr>
          <w:rFonts w:ascii="Arial" w:hAnsi="Arial" w:cs="Arial"/>
          <w:b/>
          <w:sz w:val="24"/>
          <w:szCs w:val="24"/>
        </w:rPr>
      </w:pPr>
      <w:r w:rsidRPr="00E66901">
        <w:rPr>
          <w:rFonts w:ascii="Arial" w:hAnsi="Arial" w:cs="Arial"/>
          <w:b/>
          <w:sz w:val="24"/>
          <w:szCs w:val="24"/>
        </w:rPr>
        <w:t>TENANT:</w:t>
      </w:r>
    </w:p>
    <w:p w14:paraId="3960994B" w14:textId="77777777" w:rsidR="00505C44" w:rsidRPr="00E66901" w:rsidRDefault="00505C44" w:rsidP="00505C44">
      <w:pPr>
        <w:spacing w:line="360" w:lineRule="auto"/>
        <w:jc w:val="both"/>
        <w:rPr>
          <w:rFonts w:ascii="Arial" w:hAnsi="Arial" w:cs="Arial"/>
          <w:b/>
          <w:sz w:val="24"/>
          <w:szCs w:val="24"/>
        </w:rPr>
      </w:pPr>
    </w:p>
    <w:p w14:paraId="49E5B5D3" w14:textId="0674F887" w:rsidR="00505C44" w:rsidRPr="00E66901" w:rsidRDefault="00505C44" w:rsidP="00505C44">
      <w:pPr>
        <w:spacing w:line="360" w:lineRule="auto"/>
        <w:jc w:val="both"/>
        <w:rPr>
          <w:rFonts w:ascii="Arial" w:hAnsi="Arial" w:cs="Arial"/>
          <w:sz w:val="24"/>
          <w:szCs w:val="24"/>
        </w:rPr>
      </w:pPr>
      <w:r w:rsidRPr="00E66901">
        <w:rPr>
          <w:rFonts w:ascii="Arial" w:hAnsi="Arial" w:cs="Arial"/>
          <w:sz w:val="24"/>
          <w:szCs w:val="24"/>
        </w:rPr>
        <w:t>Sign</w:t>
      </w:r>
      <w:r w:rsidR="00463C83">
        <w:rPr>
          <w:rFonts w:ascii="Arial" w:hAnsi="Arial" w:cs="Arial"/>
          <w:sz w:val="24"/>
          <w:szCs w:val="24"/>
        </w:rPr>
        <w:t>ature</w:t>
      </w:r>
      <w:r w:rsidRPr="00E66901">
        <w:rPr>
          <w:rFonts w:ascii="Arial" w:hAnsi="Arial" w:cs="Arial"/>
          <w:sz w:val="24"/>
          <w:szCs w:val="24"/>
        </w:rPr>
        <w:t>:</w:t>
      </w:r>
      <w:r w:rsidR="00463C83">
        <w:rPr>
          <w:rFonts w:ascii="Arial" w:hAnsi="Arial" w:cs="Arial"/>
          <w:sz w:val="24"/>
          <w:szCs w:val="24"/>
        </w:rPr>
        <w:t xml:space="preserve"> </w:t>
      </w:r>
      <w:r w:rsidRPr="00E66901">
        <w:rPr>
          <w:rFonts w:ascii="Arial" w:hAnsi="Arial" w:cs="Arial"/>
          <w:sz w:val="24"/>
          <w:szCs w:val="24"/>
        </w:rPr>
        <w:t>____________________ Print: ____________________ Date: _________</w:t>
      </w:r>
    </w:p>
    <w:p w14:paraId="0C7D48DB" w14:textId="77777777" w:rsidR="00505C44" w:rsidRPr="00E66901" w:rsidRDefault="00505C44" w:rsidP="00505C44">
      <w:pPr>
        <w:spacing w:line="360" w:lineRule="auto"/>
        <w:jc w:val="both"/>
        <w:rPr>
          <w:rFonts w:ascii="Arial" w:hAnsi="Arial" w:cs="Arial"/>
          <w:sz w:val="24"/>
          <w:szCs w:val="24"/>
        </w:rPr>
      </w:pPr>
    </w:p>
    <w:p w14:paraId="3D60ADEF" w14:textId="77777777" w:rsidR="00505C44" w:rsidRPr="00E66901" w:rsidRDefault="00505C44" w:rsidP="00505C44">
      <w:pPr>
        <w:spacing w:line="360" w:lineRule="auto"/>
        <w:jc w:val="both"/>
        <w:rPr>
          <w:rFonts w:ascii="Arial" w:hAnsi="Arial" w:cs="Arial"/>
          <w:b/>
          <w:sz w:val="24"/>
          <w:szCs w:val="24"/>
        </w:rPr>
      </w:pPr>
      <w:r w:rsidRPr="00E66901">
        <w:rPr>
          <w:rFonts w:ascii="Arial" w:hAnsi="Arial" w:cs="Arial"/>
          <w:b/>
          <w:sz w:val="24"/>
          <w:szCs w:val="24"/>
        </w:rPr>
        <w:t>TENANT:</w:t>
      </w:r>
    </w:p>
    <w:p w14:paraId="40FD8264" w14:textId="77777777" w:rsidR="00505C44" w:rsidRPr="00E66901" w:rsidRDefault="00505C44" w:rsidP="00505C44">
      <w:pPr>
        <w:spacing w:line="360" w:lineRule="auto"/>
        <w:jc w:val="both"/>
        <w:rPr>
          <w:rFonts w:ascii="Arial" w:hAnsi="Arial" w:cs="Arial"/>
          <w:b/>
          <w:sz w:val="24"/>
          <w:szCs w:val="24"/>
        </w:rPr>
      </w:pPr>
    </w:p>
    <w:p w14:paraId="588004A1" w14:textId="663CA210" w:rsidR="00505C44" w:rsidRPr="00E66901" w:rsidRDefault="00505C44" w:rsidP="00505C44">
      <w:pPr>
        <w:spacing w:line="360" w:lineRule="auto"/>
        <w:jc w:val="both"/>
        <w:rPr>
          <w:rFonts w:ascii="Arial" w:hAnsi="Arial" w:cs="Arial"/>
          <w:sz w:val="24"/>
          <w:szCs w:val="24"/>
        </w:rPr>
      </w:pPr>
      <w:r w:rsidRPr="00E66901">
        <w:rPr>
          <w:rFonts w:ascii="Arial" w:hAnsi="Arial" w:cs="Arial"/>
          <w:sz w:val="24"/>
          <w:szCs w:val="24"/>
        </w:rPr>
        <w:t>Sign</w:t>
      </w:r>
      <w:r w:rsidR="00463C83">
        <w:rPr>
          <w:rFonts w:ascii="Arial" w:hAnsi="Arial" w:cs="Arial"/>
          <w:sz w:val="24"/>
          <w:szCs w:val="24"/>
        </w:rPr>
        <w:t>ature</w:t>
      </w:r>
      <w:r w:rsidRPr="00E66901">
        <w:rPr>
          <w:rFonts w:ascii="Arial" w:hAnsi="Arial" w:cs="Arial"/>
          <w:sz w:val="24"/>
          <w:szCs w:val="24"/>
        </w:rPr>
        <w:t>:</w:t>
      </w:r>
      <w:r w:rsidR="00463C83">
        <w:rPr>
          <w:rFonts w:ascii="Arial" w:hAnsi="Arial" w:cs="Arial"/>
          <w:sz w:val="24"/>
          <w:szCs w:val="24"/>
        </w:rPr>
        <w:t xml:space="preserve"> </w:t>
      </w:r>
      <w:r w:rsidRPr="00E66901">
        <w:rPr>
          <w:rFonts w:ascii="Arial" w:hAnsi="Arial" w:cs="Arial"/>
          <w:sz w:val="24"/>
          <w:szCs w:val="24"/>
        </w:rPr>
        <w:t>____________________ Print: ____________________ Date: _________</w:t>
      </w:r>
    </w:p>
    <w:p w14:paraId="423E6736" w14:textId="77777777" w:rsidR="00505C44" w:rsidRPr="00E66901" w:rsidRDefault="00505C44" w:rsidP="00505C44">
      <w:pPr>
        <w:spacing w:line="360" w:lineRule="auto"/>
        <w:rPr>
          <w:rFonts w:ascii="Arial" w:hAnsi="Arial" w:cs="Arial"/>
          <w:sz w:val="24"/>
          <w:szCs w:val="24"/>
        </w:rPr>
      </w:pPr>
    </w:p>
    <w:p w14:paraId="6F0A4A79" w14:textId="77777777" w:rsidR="00505C44" w:rsidRPr="00E66901" w:rsidRDefault="00505C44" w:rsidP="00505C44">
      <w:pPr>
        <w:spacing w:line="360" w:lineRule="auto"/>
        <w:rPr>
          <w:rFonts w:ascii="Arial" w:hAnsi="Arial" w:cs="Arial"/>
          <w:sz w:val="24"/>
          <w:szCs w:val="24"/>
        </w:rPr>
      </w:pPr>
    </w:p>
    <w:p w14:paraId="78D7E536" w14:textId="77777777" w:rsidR="00505C44" w:rsidRDefault="00505C44" w:rsidP="00505C44"/>
    <w:p w14:paraId="60996F01" w14:textId="77777777" w:rsidR="00C34AE7" w:rsidRDefault="00D46FC9"/>
    <w:sectPr w:rsidR="00C34AE7" w:rsidSect="00D504B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418C9" w14:textId="77777777" w:rsidR="00D46FC9" w:rsidRDefault="00D46FC9">
      <w:r>
        <w:separator/>
      </w:r>
    </w:p>
  </w:endnote>
  <w:endnote w:type="continuationSeparator" w:id="0">
    <w:p w14:paraId="3287973A" w14:textId="77777777" w:rsidR="00D46FC9" w:rsidRDefault="00D4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4022" w14:textId="0B1E3A12" w:rsidR="00381554" w:rsidRPr="007328EA" w:rsidRDefault="007328EA" w:rsidP="007328EA">
    <w:pPr>
      <w:pStyle w:val="Footer"/>
      <w:framePr w:wrap="none" w:vAnchor="text" w:hAnchor="page" w:x="9724" w:y="-3"/>
      <w:rPr>
        <w:rStyle w:val="PageNumber"/>
        <w:rFonts w:ascii="Arial" w:hAnsi="Arial" w:cs="Arial"/>
      </w:rPr>
    </w:pPr>
    <w:r w:rsidRPr="007328EA">
      <w:rPr>
        <w:rStyle w:val="PageNumber"/>
        <w:rFonts w:ascii="Arial" w:hAnsi="Arial" w:cs="Arial"/>
      </w:rPr>
      <w:t xml:space="preserve">Page </w:t>
    </w:r>
    <w:r w:rsidR="00505C44" w:rsidRPr="007328EA">
      <w:rPr>
        <w:rStyle w:val="PageNumber"/>
        <w:rFonts w:ascii="Arial" w:hAnsi="Arial" w:cs="Arial"/>
      </w:rPr>
      <w:fldChar w:fldCharType="begin"/>
    </w:r>
    <w:r w:rsidR="00505C44" w:rsidRPr="007328EA">
      <w:rPr>
        <w:rStyle w:val="PageNumber"/>
        <w:rFonts w:ascii="Arial" w:hAnsi="Arial" w:cs="Arial"/>
      </w:rPr>
      <w:instrText xml:space="preserve"> PAGE </w:instrText>
    </w:r>
    <w:r w:rsidR="00505C44" w:rsidRPr="007328EA">
      <w:rPr>
        <w:rStyle w:val="PageNumber"/>
        <w:rFonts w:ascii="Arial" w:hAnsi="Arial" w:cs="Arial"/>
      </w:rPr>
      <w:fldChar w:fldCharType="separate"/>
    </w:r>
    <w:r w:rsidR="00505C44" w:rsidRPr="007328EA">
      <w:rPr>
        <w:rStyle w:val="PageNumber"/>
        <w:rFonts w:ascii="Arial" w:hAnsi="Arial" w:cs="Arial"/>
      </w:rPr>
      <w:t>1</w:t>
    </w:r>
    <w:r w:rsidR="00505C44" w:rsidRPr="007328EA">
      <w:rPr>
        <w:rStyle w:val="PageNumber"/>
        <w:rFonts w:ascii="Arial" w:hAnsi="Arial" w:cs="Arial"/>
      </w:rPr>
      <w:fldChar w:fldCharType="end"/>
    </w:r>
    <w:r>
      <w:rPr>
        <w:rStyle w:val="PageNumber"/>
        <w:rFonts w:ascii="Arial" w:hAnsi="Arial" w:cs="Arial"/>
      </w:rPr>
      <w:t xml:space="preserve"> of 15 </w:t>
    </w:r>
  </w:p>
  <w:p w14:paraId="3286010A" w14:textId="77777777" w:rsidR="00381554" w:rsidRDefault="00505C44">
    <w:pPr>
      <w:pStyle w:val="Footer"/>
    </w:pPr>
    <w:r>
      <w:rPr>
        <w:noProof/>
      </w:rPr>
      <w:drawing>
        <wp:anchor distT="0" distB="0" distL="114300" distR="114300" simplePos="0" relativeHeight="251659264" behindDoc="0" locked="0" layoutInCell="1" allowOverlap="1" wp14:anchorId="675FCA12" wp14:editId="001A00CE">
          <wp:simplePos x="0" y="0"/>
          <wp:positionH relativeFrom="column">
            <wp:posOffset>17780</wp:posOffset>
          </wp:positionH>
          <wp:positionV relativeFrom="paragraph">
            <wp:posOffset>-113180</wp:posOffset>
          </wp:positionV>
          <wp:extent cx="338666" cy="365760"/>
          <wp:effectExtent l="0" t="0" r="4445" b="254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338666"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7A63D" w14:textId="77777777" w:rsidR="00D46FC9" w:rsidRDefault="00D46FC9">
      <w:r>
        <w:separator/>
      </w:r>
    </w:p>
  </w:footnote>
  <w:footnote w:type="continuationSeparator" w:id="0">
    <w:p w14:paraId="49F88154" w14:textId="77777777" w:rsidR="00D46FC9" w:rsidRDefault="00D46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15A88"/>
    <w:multiLevelType w:val="hybridMultilevel"/>
    <w:tmpl w:val="287C8550"/>
    <w:lvl w:ilvl="0" w:tplc="6FA45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E753B"/>
    <w:multiLevelType w:val="hybridMultilevel"/>
    <w:tmpl w:val="1008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44"/>
    <w:rsid w:val="000348E0"/>
    <w:rsid w:val="000F0C0B"/>
    <w:rsid w:val="001218ED"/>
    <w:rsid w:val="003810F9"/>
    <w:rsid w:val="003E5FAF"/>
    <w:rsid w:val="00435D15"/>
    <w:rsid w:val="00463C83"/>
    <w:rsid w:val="00505C44"/>
    <w:rsid w:val="007328EA"/>
    <w:rsid w:val="00D46FC9"/>
    <w:rsid w:val="00E57D5C"/>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7D535"/>
  <w15:chartTrackingRefBased/>
  <w15:docId w15:val="{AC84EC23-8173-104D-85C1-79347A9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44"/>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5C44"/>
    <w:pPr>
      <w:spacing w:after="240"/>
      <w:ind w:firstLine="720"/>
    </w:pPr>
  </w:style>
  <w:style w:type="character" w:customStyle="1" w:styleId="BodyTextChar">
    <w:name w:val="Body Text Char"/>
    <w:basedOn w:val="DefaultParagraphFont"/>
    <w:link w:val="BodyText"/>
    <w:rsid w:val="00505C44"/>
    <w:rPr>
      <w:rFonts w:ascii="Courier" w:eastAsia="Times New Roman" w:hAnsi="Courier" w:cs="Times New Roman"/>
      <w:sz w:val="20"/>
      <w:szCs w:val="20"/>
    </w:rPr>
  </w:style>
  <w:style w:type="paragraph" w:styleId="Title">
    <w:name w:val="Title"/>
    <w:basedOn w:val="Normal"/>
    <w:link w:val="TitleChar"/>
    <w:qFormat/>
    <w:rsid w:val="00505C44"/>
    <w:pPr>
      <w:spacing w:after="240"/>
      <w:jc w:val="center"/>
      <w:outlineLvl w:val="0"/>
    </w:pPr>
    <w:rPr>
      <w:rFonts w:cs="Arial"/>
      <w:b/>
      <w:bCs/>
      <w:kern w:val="28"/>
      <w:sz w:val="28"/>
      <w:szCs w:val="28"/>
    </w:rPr>
  </w:style>
  <w:style w:type="character" w:customStyle="1" w:styleId="TitleChar">
    <w:name w:val="Title Char"/>
    <w:basedOn w:val="DefaultParagraphFont"/>
    <w:link w:val="Title"/>
    <w:rsid w:val="00505C44"/>
    <w:rPr>
      <w:rFonts w:ascii="Courier" w:eastAsia="Times New Roman" w:hAnsi="Courier" w:cs="Arial"/>
      <w:b/>
      <w:bCs/>
      <w:kern w:val="28"/>
      <w:sz w:val="28"/>
      <w:szCs w:val="28"/>
    </w:rPr>
  </w:style>
  <w:style w:type="paragraph" w:styleId="Footer">
    <w:name w:val="footer"/>
    <w:basedOn w:val="Normal"/>
    <w:link w:val="FooterChar"/>
    <w:uiPriority w:val="99"/>
    <w:unhideWhenUsed/>
    <w:rsid w:val="00505C44"/>
    <w:pPr>
      <w:tabs>
        <w:tab w:val="center" w:pos="4680"/>
        <w:tab w:val="right" w:pos="9360"/>
      </w:tabs>
    </w:pPr>
  </w:style>
  <w:style w:type="character" w:customStyle="1" w:styleId="FooterChar">
    <w:name w:val="Footer Char"/>
    <w:basedOn w:val="DefaultParagraphFont"/>
    <w:link w:val="Footer"/>
    <w:uiPriority w:val="99"/>
    <w:rsid w:val="00505C44"/>
    <w:rPr>
      <w:rFonts w:ascii="Courier" w:eastAsia="Times New Roman" w:hAnsi="Courier" w:cs="Times New Roman"/>
      <w:sz w:val="20"/>
      <w:szCs w:val="20"/>
    </w:rPr>
  </w:style>
  <w:style w:type="character" w:styleId="PageNumber">
    <w:name w:val="page number"/>
    <w:rsid w:val="00505C44"/>
  </w:style>
  <w:style w:type="paragraph" w:styleId="ListParagraph">
    <w:name w:val="List Paragraph"/>
    <w:basedOn w:val="Normal"/>
    <w:uiPriority w:val="34"/>
    <w:qFormat/>
    <w:rsid w:val="00505C44"/>
    <w:pPr>
      <w:ind w:left="720"/>
      <w:contextualSpacing/>
    </w:pPr>
  </w:style>
  <w:style w:type="paragraph" w:styleId="Header">
    <w:name w:val="header"/>
    <w:basedOn w:val="Normal"/>
    <w:link w:val="HeaderChar"/>
    <w:uiPriority w:val="99"/>
    <w:unhideWhenUsed/>
    <w:rsid w:val="007328EA"/>
    <w:pPr>
      <w:tabs>
        <w:tab w:val="center" w:pos="4680"/>
        <w:tab w:val="right" w:pos="9360"/>
      </w:tabs>
    </w:pPr>
  </w:style>
  <w:style w:type="character" w:customStyle="1" w:styleId="HeaderChar">
    <w:name w:val="Header Char"/>
    <w:basedOn w:val="DefaultParagraphFont"/>
    <w:link w:val="Header"/>
    <w:uiPriority w:val="99"/>
    <w:rsid w:val="007328EA"/>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4502</Words>
  <Characters>22919</Characters>
  <Application>Microsoft Office Word</Application>
  <DocSecurity>0</DocSecurity>
  <Lines>475</Lines>
  <Paragraphs>96</Paragraphs>
  <ScaleCrop>false</ScaleCrop>
  <HeadingPairs>
    <vt:vector size="2" baseType="variant">
      <vt:variant>
        <vt:lpstr>Title</vt:lpstr>
      </vt:variant>
      <vt:variant>
        <vt:i4>1</vt:i4>
      </vt:variant>
    </vt:vector>
  </HeadingPairs>
  <TitlesOfParts>
    <vt:vector size="1" baseType="lpstr">
      <vt:lpstr>Alabama Month to Month Rental Agreement Template</vt:lpstr>
    </vt:vector>
  </TitlesOfParts>
  <Manager/>
  <Company/>
  <LinksUpToDate>false</LinksUpToDate>
  <CharactersWithSpaces>27429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Month to Month Rental Agreement Template</dc:title>
  <dc:subject/>
  <dc:creator>OpenDocs</dc:creator>
  <cp:keywords/>
  <dc:description/>
  <cp:lastModifiedBy>Microsoft Office User</cp:lastModifiedBy>
  <cp:revision>8</cp:revision>
  <dcterms:created xsi:type="dcterms:W3CDTF">2018-12-31T13:41:00Z</dcterms:created>
  <dcterms:modified xsi:type="dcterms:W3CDTF">2019-10-17T20:03:00Z</dcterms:modified>
  <cp:category/>
</cp:coreProperties>
</file>