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252" w:rsidRDefault="0098403C">
      <w:pPr>
        <w:spacing w:before="61"/>
        <w:ind w:left="1189" w:right="1211"/>
        <w:jc w:val="center"/>
        <w:rPr>
          <w:b/>
          <w:sz w:val="36"/>
        </w:rPr>
      </w:pPr>
      <w:bookmarkStart w:id="0" w:name="_GoBack"/>
      <w:bookmarkEnd w:id="0"/>
      <w:r>
        <w:rPr>
          <w:b/>
          <w:sz w:val="36"/>
        </w:rPr>
        <w:t>IDAHO COMMERCIAL LEASE AGREEMENT</w:t>
      </w:r>
    </w:p>
    <w:p w:rsidR="00AC0252" w:rsidRDefault="00AC0252">
      <w:pPr>
        <w:pStyle w:val="BodyText"/>
        <w:rPr>
          <w:b/>
          <w:sz w:val="40"/>
        </w:rPr>
      </w:pPr>
    </w:p>
    <w:p w:rsidR="00AC0252" w:rsidRDefault="00AC0252">
      <w:pPr>
        <w:pStyle w:val="BodyText"/>
        <w:rPr>
          <w:b/>
          <w:sz w:val="40"/>
        </w:rPr>
      </w:pPr>
    </w:p>
    <w:p w:rsidR="00AC0252" w:rsidRDefault="0098403C">
      <w:pPr>
        <w:pStyle w:val="BodyText"/>
        <w:tabs>
          <w:tab w:val="left" w:pos="1470"/>
          <w:tab w:val="left" w:pos="9115"/>
          <w:tab w:val="left" w:pos="10284"/>
        </w:tabs>
        <w:spacing w:before="266" w:line="261" w:lineRule="auto"/>
        <w:ind w:left="160" w:right="114"/>
      </w:pPr>
      <w:r>
        <w:t>THIS LEASE AGREEMENT (the “Lease”) is entered into and effective</w:t>
      </w:r>
      <w:r>
        <w:rPr>
          <w:spacing w:val="34"/>
        </w:rPr>
        <w:t xml:space="preserve"> </w:t>
      </w:r>
      <w:r>
        <w:t>as</w:t>
      </w:r>
      <w:r>
        <w:rPr>
          <w:spacing w:val="4"/>
        </w:rPr>
        <w:t xml:space="preserve"> </w:t>
      </w:r>
      <w:r>
        <w:t xml:space="preserve">of </w:t>
      </w:r>
      <w:r>
        <w:rPr>
          <w:spacing w:val="6"/>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(date),</w:t>
      </w:r>
      <w:r>
        <w:rPr>
          <w:spacing w:val="-16"/>
        </w:rPr>
        <w:t xml:space="preserve"> </w:t>
      </w:r>
      <w:r>
        <w:t>between</w:t>
      </w:r>
      <w:r>
        <w:rPr>
          <w:u w:val="single"/>
        </w:rPr>
        <w:t xml:space="preserve"> </w:t>
      </w:r>
      <w:r>
        <w:rPr>
          <w:u w:val="single"/>
        </w:rPr>
        <w:tab/>
      </w:r>
      <w:r>
        <w:t>(“Landlord”), and</w:t>
      </w:r>
      <w:r>
        <w:tab/>
      </w:r>
      <w:r>
        <w:rPr>
          <w:u w:val="single"/>
        </w:rPr>
        <w:tab/>
      </w:r>
      <w:r>
        <w:rPr>
          <w:u w:val="single"/>
        </w:rPr>
        <w:tab/>
      </w:r>
      <w:r>
        <w:t xml:space="preserve"> (Tenant”). Landlord and Tenant agree as</w:t>
      </w:r>
      <w:r>
        <w:rPr>
          <w:spacing w:val="-8"/>
        </w:rPr>
        <w:t xml:space="preserve"> </w:t>
      </w:r>
      <w:r>
        <w:t>follows:</w:t>
      </w:r>
    </w:p>
    <w:p w:rsidR="00AC0252" w:rsidRDefault="00AC0252">
      <w:pPr>
        <w:pStyle w:val="BodyText"/>
        <w:rPr>
          <w:sz w:val="22"/>
        </w:rPr>
      </w:pPr>
    </w:p>
    <w:p w:rsidR="00AC0252" w:rsidRDefault="0098403C">
      <w:pPr>
        <w:pStyle w:val="Heading1"/>
        <w:numPr>
          <w:ilvl w:val="0"/>
          <w:numId w:val="3"/>
        </w:numPr>
        <w:tabs>
          <w:tab w:val="left" w:pos="521"/>
        </w:tabs>
        <w:spacing w:before="188"/>
        <w:rPr>
          <w:b w:val="0"/>
        </w:rPr>
      </w:pPr>
      <w:r>
        <w:t>LEASE</w:t>
      </w:r>
      <w:r>
        <w:rPr>
          <w:spacing w:val="-2"/>
        </w:rPr>
        <w:t xml:space="preserve"> </w:t>
      </w:r>
      <w:r>
        <w:t>SUMMARY</w:t>
      </w:r>
      <w:r>
        <w:rPr>
          <w:b w:val="0"/>
        </w:rPr>
        <w:t>.</w:t>
      </w:r>
    </w:p>
    <w:p w:rsidR="00AC0252" w:rsidRDefault="0098403C">
      <w:pPr>
        <w:pStyle w:val="ListParagraph"/>
        <w:numPr>
          <w:ilvl w:val="1"/>
          <w:numId w:val="3"/>
        </w:numPr>
        <w:tabs>
          <w:tab w:val="left" w:pos="880"/>
        </w:tabs>
        <w:spacing w:before="15" w:line="252" w:lineRule="auto"/>
        <w:ind w:left="520" w:right="156" w:firstLine="0"/>
        <w:jc w:val="both"/>
        <w:rPr>
          <w:sz w:val="20"/>
        </w:rPr>
      </w:pPr>
      <w:r>
        <w:rPr>
          <w:b/>
          <w:sz w:val="20"/>
        </w:rPr>
        <w:t xml:space="preserve">Leased Premises. </w:t>
      </w:r>
      <w:r>
        <w:rPr>
          <w:sz w:val="20"/>
        </w:rPr>
        <w:t>The leased commercial real estate (the “Premises”) consists of the real property legally described on attached Exhibit A, and all improvements</w:t>
      </w:r>
      <w:r>
        <w:rPr>
          <w:spacing w:val="-16"/>
          <w:sz w:val="20"/>
        </w:rPr>
        <w:t xml:space="preserve"> </w:t>
      </w:r>
      <w:r>
        <w:rPr>
          <w:sz w:val="20"/>
        </w:rPr>
        <w:t>thereon.</w:t>
      </w:r>
    </w:p>
    <w:p w:rsidR="00AC0252" w:rsidRDefault="0098403C">
      <w:pPr>
        <w:pStyle w:val="ListParagraph"/>
        <w:numPr>
          <w:ilvl w:val="1"/>
          <w:numId w:val="3"/>
        </w:numPr>
        <w:tabs>
          <w:tab w:val="left" w:pos="880"/>
          <w:tab w:val="left" w:pos="5213"/>
          <w:tab w:val="left" w:pos="8712"/>
        </w:tabs>
        <w:spacing w:before="148" w:line="249" w:lineRule="auto"/>
        <w:ind w:left="520" w:firstLine="0"/>
        <w:jc w:val="both"/>
        <w:rPr>
          <w:sz w:val="20"/>
        </w:rPr>
      </w:pPr>
      <w:r>
        <w:rPr>
          <w:b/>
          <w:position w:val="1"/>
          <w:sz w:val="20"/>
        </w:rPr>
        <w:t>Lease</w:t>
      </w:r>
      <w:r>
        <w:rPr>
          <w:b/>
          <w:spacing w:val="-5"/>
          <w:position w:val="1"/>
          <w:sz w:val="20"/>
        </w:rPr>
        <w:t xml:space="preserve"> </w:t>
      </w:r>
      <w:r>
        <w:rPr>
          <w:b/>
          <w:position w:val="1"/>
          <w:sz w:val="20"/>
        </w:rPr>
        <w:t>Commencement</w:t>
      </w:r>
      <w:r>
        <w:rPr>
          <w:b/>
          <w:spacing w:val="-4"/>
          <w:position w:val="1"/>
          <w:sz w:val="20"/>
        </w:rPr>
        <w:t xml:space="preserve"> </w:t>
      </w:r>
      <w:r>
        <w:rPr>
          <w:b/>
          <w:position w:val="1"/>
          <w:sz w:val="20"/>
        </w:rPr>
        <w:t>Date.</w:t>
      </w:r>
      <w:r>
        <w:rPr>
          <w:b/>
          <w:spacing w:val="-4"/>
          <w:position w:val="1"/>
          <w:sz w:val="20"/>
        </w:rPr>
        <w:t xml:space="preserve"> </w:t>
      </w:r>
      <w:r>
        <w:rPr>
          <w:position w:val="1"/>
          <w:sz w:val="20"/>
        </w:rPr>
        <w:t>The</w:t>
      </w:r>
      <w:r>
        <w:rPr>
          <w:spacing w:val="-4"/>
          <w:position w:val="1"/>
          <w:sz w:val="20"/>
        </w:rPr>
        <w:t xml:space="preserve"> </w:t>
      </w:r>
      <w:r>
        <w:rPr>
          <w:position w:val="1"/>
          <w:sz w:val="20"/>
        </w:rPr>
        <w:t>term</w:t>
      </w:r>
      <w:r>
        <w:rPr>
          <w:spacing w:val="-5"/>
          <w:position w:val="1"/>
          <w:sz w:val="20"/>
        </w:rPr>
        <w:t xml:space="preserve"> </w:t>
      </w:r>
      <w:r>
        <w:rPr>
          <w:position w:val="1"/>
          <w:sz w:val="20"/>
        </w:rPr>
        <w:t>of</w:t>
      </w:r>
      <w:r>
        <w:rPr>
          <w:spacing w:val="-4"/>
          <w:position w:val="1"/>
          <w:sz w:val="20"/>
        </w:rPr>
        <w:t xml:space="preserve"> </w:t>
      </w:r>
      <w:r>
        <w:rPr>
          <w:position w:val="1"/>
          <w:sz w:val="20"/>
        </w:rPr>
        <w:t>this</w:t>
      </w:r>
      <w:r>
        <w:rPr>
          <w:spacing w:val="-4"/>
          <w:position w:val="1"/>
          <w:sz w:val="20"/>
        </w:rPr>
        <w:t xml:space="preserve"> </w:t>
      </w:r>
      <w:r>
        <w:rPr>
          <w:position w:val="1"/>
          <w:sz w:val="20"/>
        </w:rPr>
        <w:t>Lease</w:t>
      </w:r>
      <w:r>
        <w:rPr>
          <w:spacing w:val="-4"/>
          <w:position w:val="1"/>
          <w:sz w:val="20"/>
        </w:rPr>
        <w:t xml:space="preserve"> </w:t>
      </w:r>
      <w:r>
        <w:rPr>
          <w:position w:val="1"/>
          <w:sz w:val="20"/>
        </w:rPr>
        <w:t>shall</w:t>
      </w:r>
      <w:r>
        <w:rPr>
          <w:spacing w:val="-4"/>
          <w:position w:val="1"/>
          <w:sz w:val="20"/>
        </w:rPr>
        <w:t xml:space="preserve"> </w:t>
      </w:r>
      <w:r>
        <w:rPr>
          <w:position w:val="1"/>
          <w:sz w:val="20"/>
        </w:rPr>
        <w:t>be</w:t>
      </w:r>
      <w:r>
        <w:rPr>
          <w:spacing w:val="-3"/>
          <w:position w:val="1"/>
          <w:sz w:val="20"/>
        </w:rPr>
        <w:t xml:space="preserve"> </w:t>
      </w:r>
      <w:r>
        <w:rPr>
          <w:position w:val="1"/>
          <w:sz w:val="20"/>
        </w:rPr>
        <w:t>for</w:t>
      </w:r>
      <w:r>
        <w:rPr>
          <w:spacing w:val="-5"/>
          <w:position w:val="1"/>
          <w:sz w:val="20"/>
        </w:rPr>
        <w:t xml:space="preserve"> </w:t>
      </w:r>
      <w:r>
        <w:rPr>
          <w:position w:val="1"/>
          <w:sz w:val="20"/>
        </w:rPr>
        <w:t>a</w:t>
      </w:r>
      <w:r>
        <w:rPr>
          <w:spacing w:val="-4"/>
          <w:position w:val="1"/>
          <w:sz w:val="20"/>
        </w:rPr>
        <w:t xml:space="preserve"> </w:t>
      </w:r>
      <w:r>
        <w:rPr>
          <w:position w:val="1"/>
          <w:sz w:val="20"/>
        </w:rPr>
        <w:t>period</w:t>
      </w:r>
      <w:r>
        <w:rPr>
          <w:spacing w:val="-3"/>
          <w:position w:val="1"/>
          <w:sz w:val="20"/>
        </w:rPr>
        <w:t xml:space="preserve"> </w:t>
      </w:r>
      <w:r>
        <w:rPr>
          <w:position w:val="1"/>
          <w:sz w:val="20"/>
        </w:rPr>
        <w:t>of</w:t>
      </w:r>
      <w:r>
        <w:rPr>
          <w:position w:val="1"/>
          <w:sz w:val="20"/>
          <w:u w:val="single"/>
        </w:rPr>
        <w:t xml:space="preserve"> </w:t>
      </w:r>
      <w:r>
        <w:rPr>
          <w:position w:val="1"/>
          <w:sz w:val="20"/>
          <w:u w:val="single"/>
        </w:rPr>
        <w:tab/>
      </w:r>
      <w:r>
        <w:rPr>
          <w:sz w:val="20"/>
        </w:rPr>
        <w:t>months and shall commence</w:t>
      </w:r>
      <w:r>
        <w:rPr>
          <w:spacing w:val="-27"/>
          <w:sz w:val="20"/>
        </w:rPr>
        <w:t xml:space="preserve"> </w:t>
      </w:r>
      <w:r>
        <w:rPr>
          <w:sz w:val="20"/>
        </w:rPr>
        <w:t>on</w:t>
      </w:r>
      <w:r>
        <w:rPr>
          <w:sz w:val="20"/>
          <w:u w:val="single"/>
        </w:rPr>
        <w:t xml:space="preserve"> </w:t>
      </w:r>
      <w:r>
        <w:rPr>
          <w:sz w:val="20"/>
          <w:u w:val="single"/>
        </w:rPr>
        <w:tab/>
      </w:r>
      <w:r>
        <w:rPr>
          <w:sz w:val="20"/>
        </w:rPr>
        <w:t>or such earlier or later date as provided in Section 3 (the “Commencement</w:t>
      </w:r>
      <w:r>
        <w:rPr>
          <w:spacing w:val="-2"/>
          <w:sz w:val="20"/>
        </w:rPr>
        <w:t xml:space="preserve"> </w:t>
      </w:r>
      <w:r>
        <w:rPr>
          <w:sz w:val="20"/>
        </w:rPr>
        <w:t>Date”).</w:t>
      </w:r>
    </w:p>
    <w:p w:rsidR="00AC0252" w:rsidRDefault="0098403C">
      <w:pPr>
        <w:pStyle w:val="ListParagraph"/>
        <w:numPr>
          <w:ilvl w:val="1"/>
          <w:numId w:val="3"/>
        </w:numPr>
        <w:tabs>
          <w:tab w:val="left" w:pos="880"/>
          <w:tab w:val="left" w:pos="10284"/>
        </w:tabs>
        <w:spacing w:before="152" w:line="249" w:lineRule="auto"/>
        <w:ind w:left="520" w:right="114" w:firstLine="0"/>
        <w:jc w:val="both"/>
        <w:rPr>
          <w:sz w:val="20"/>
        </w:rPr>
      </w:pPr>
      <w:r>
        <w:rPr>
          <w:b/>
          <w:position w:val="1"/>
          <w:sz w:val="20"/>
        </w:rPr>
        <w:t xml:space="preserve">Lease Termination Date. </w:t>
      </w:r>
      <w:r>
        <w:rPr>
          <w:position w:val="1"/>
          <w:sz w:val="20"/>
        </w:rPr>
        <w:t>The term of this Lease shall expire at</w:t>
      </w:r>
      <w:r>
        <w:rPr>
          <w:spacing w:val="21"/>
          <w:position w:val="1"/>
          <w:sz w:val="20"/>
        </w:rPr>
        <w:t xml:space="preserve"> </w:t>
      </w:r>
      <w:r>
        <w:rPr>
          <w:position w:val="1"/>
          <w:sz w:val="20"/>
        </w:rPr>
        <w:t>midnight</w:t>
      </w:r>
      <w:r>
        <w:rPr>
          <w:spacing w:val="2"/>
          <w:position w:val="1"/>
          <w:sz w:val="20"/>
        </w:rPr>
        <w:t xml:space="preserve"> </w:t>
      </w:r>
      <w:r>
        <w:rPr>
          <w:position w:val="1"/>
          <w:sz w:val="20"/>
        </w:rPr>
        <w:t xml:space="preserve">on </w:t>
      </w:r>
      <w:r>
        <w:rPr>
          <w:spacing w:val="6"/>
          <w:position w:val="1"/>
          <w:sz w:val="20"/>
        </w:rPr>
        <w:t xml:space="preserve"> </w:t>
      </w:r>
      <w:r>
        <w:rPr>
          <w:rFonts w:ascii="Times New Roman" w:hAnsi="Times New Roman"/>
          <w:position w:val="1"/>
          <w:sz w:val="20"/>
          <w:u w:val="single"/>
        </w:rPr>
        <w:t xml:space="preserve"> </w:t>
      </w:r>
      <w:r>
        <w:rPr>
          <w:rFonts w:ascii="Times New Roman" w:hAnsi="Times New Roman"/>
          <w:position w:val="1"/>
          <w:sz w:val="20"/>
          <w:u w:val="single"/>
        </w:rPr>
        <w:tab/>
      </w:r>
      <w:r>
        <w:rPr>
          <w:rFonts w:ascii="Times New Roman" w:hAnsi="Times New Roman"/>
          <w:position w:val="1"/>
          <w:sz w:val="20"/>
        </w:rPr>
        <w:t xml:space="preserve"> </w:t>
      </w:r>
      <w:r>
        <w:rPr>
          <w:sz w:val="20"/>
        </w:rPr>
        <w:t>or such earlier or later date as provided in Section 3 (the “Term</w:t>
      </w:r>
      <w:r>
        <w:rPr>
          <w:sz w:val="20"/>
        </w:rPr>
        <w:t>ination Date”). Tenant shall have no right or option to extend this Lease, unless otherwise set forth in a rider attached to this Lease (e.g., Option to Extend Rider, CBA Form</w:t>
      </w:r>
      <w:r>
        <w:rPr>
          <w:spacing w:val="-4"/>
          <w:sz w:val="20"/>
        </w:rPr>
        <w:t xml:space="preserve"> </w:t>
      </w:r>
      <w:r>
        <w:rPr>
          <w:sz w:val="20"/>
        </w:rPr>
        <w:t>OR-ID).</w:t>
      </w:r>
    </w:p>
    <w:p w:rsidR="00AC0252" w:rsidRDefault="0098403C">
      <w:pPr>
        <w:pStyle w:val="ListParagraph"/>
        <w:numPr>
          <w:ilvl w:val="1"/>
          <w:numId w:val="3"/>
        </w:numPr>
        <w:tabs>
          <w:tab w:val="left" w:pos="880"/>
          <w:tab w:val="left" w:pos="8196"/>
        </w:tabs>
        <w:spacing w:before="154" w:line="249" w:lineRule="auto"/>
        <w:ind w:left="520" w:firstLine="0"/>
        <w:jc w:val="both"/>
        <w:rPr>
          <w:sz w:val="20"/>
        </w:rPr>
      </w:pPr>
      <w:r>
        <w:pict>
          <v:group id="_x0000_s1287" alt="" style="position:absolute;left:0;text-align:left;margin-left:349pt;margin-top:8.3pt;width:9.45pt;height:11.65pt;z-index:-252432384;mso-position-horizontal-relative:page" coordorigin="6980,166" coordsize="189,233">
            <v:line id="_x0000_s1288" alt="" style="position:absolute" from="6985,171" to="7164,171" strokeweight=".1016mm"/>
            <v:line id="_x0000_s1289" alt="" style="position:absolute" from="6985,393" to="6985,171" strokeweight=".1016mm"/>
            <v:line id="_x0000_s1290" alt="" style="position:absolute" from="7164,393" to="7164,171" strokeweight=".1016mm"/>
            <v:line id="_x0000_s1291" alt="" style="position:absolute" from="6985,393" to="7164,393" strokeweight=".1016mm"/>
            <v:rect id="_x0000_s1292" alt="" style="position:absolute;left:6989;top:175;width:169;height:213" filled="f" strokeweight="1pt"/>
            <w10:wrap anchorx="page"/>
          </v:group>
        </w:pict>
      </w:r>
      <w:r>
        <w:pict>
          <v:group id="_x0000_s1281" alt="" style="position:absolute;left:0;text-align:left;margin-left:473.85pt;margin-top:8.25pt;width:9.55pt;height:11.65pt;z-index:-252431360;mso-position-horizontal-relative:page" coordorigin="9477,165" coordsize="191,233">
            <v:line id="_x0000_s1282" alt="" style="position:absolute" from="9480,171" to="9658,171" strokeweight=".1016mm"/>
            <v:line id="_x0000_s1283" alt="" style="position:absolute" from="9480,393" to="9480,171" strokeweight=".1016mm"/>
            <v:line id="_x0000_s1284" alt="" style="position:absolute" from="9658,393" to="9658,171" strokeweight=".1016mm"/>
            <v:line id="_x0000_s1285" alt="" style="position:absolute" from="9480,393" to="9658,393" strokeweight=".1016mm"/>
            <v:rect id="_x0000_s1286" alt="" style="position:absolute;left:9488;top:175;width:169;height:213" filled="f" strokeweight="1pt"/>
            <w10:wrap anchorx="page"/>
          </v:group>
        </w:pict>
      </w:r>
      <w:r>
        <w:rPr>
          <w:b/>
          <w:position w:val="1"/>
          <w:sz w:val="20"/>
        </w:rPr>
        <w:t xml:space="preserve">Base Rent. </w:t>
      </w:r>
      <w:r>
        <w:rPr>
          <w:position w:val="1"/>
          <w:sz w:val="20"/>
        </w:rPr>
        <w:t>The base monthly rent shall be (check</w:t>
      </w:r>
      <w:r>
        <w:rPr>
          <w:spacing w:val="-27"/>
          <w:position w:val="1"/>
          <w:sz w:val="20"/>
        </w:rPr>
        <w:t xml:space="preserve"> </w:t>
      </w:r>
      <w:r>
        <w:rPr>
          <w:position w:val="1"/>
          <w:sz w:val="20"/>
        </w:rPr>
        <w:t xml:space="preserve">one):      </w:t>
      </w:r>
      <w:r>
        <w:rPr>
          <w:position w:val="1"/>
          <w:sz w:val="20"/>
        </w:rPr>
        <w:t xml:space="preserve"> </w:t>
      </w:r>
      <w:r>
        <w:rPr>
          <w:spacing w:val="11"/>
          <w:position w:val="1"/>
          <w:sz w:val="20"/>
        </w:rPr>
        <w:t xml:space="preserve"> </w:t>
      </w:r>
      <w:r>
        <w:rPr>
          <w:sz w:val="20"/>
        </w:rPr>
        <w:t>$</w:t>
      </w:r>
      <w:r>
        <w:rPr>
          <w:sz w:val="20"/>
          <w:u w:val="single"/>
        </w:rPr>
        <w:t xml:space="preserve"> </w:t>
      </w:r>
      <w:r>
        <w:rPr>
          <w:sz w:val="20"/>
          <w:u w:val="single"/>
        </w:rPr>
        <w:tab/>
      </w:r>
      <w:r>
        <w:rPr>
          <w:sz w:val="20"/>
        </w:rPr>
        <w:t>, or according to the Rent Rider attached hereto (“Base Rent”). Rent shall be payable at Landlord's address shown in Section 1(h) below, or such other place designated in writing by</w:t>
      </w:r>
      <w:r>
        <w:rPr>
          <w:spacing w:val="-14"/>
          <w:sz w:val="20"/>
        </w:rPr>
        <w:t xml:space="preserve"> </w:t>
      </w:r>
      <w:r>
        <w:rPr>
          <w:sz w:val="20"/>
        </w:rPr>
        <w:t>Landlord.</w:t>
      </w:r>
    </w:p>
    <w:p w:rsidR="00AC0252" w:rsidRDefault="0098403C">
      <w:pPr>
        <w:pStyle w:val="ListParagraph"/>
        <w:numPr>
          <w:ilvl w:val="1"/>
          <w:numId w:val="3"/>
        </w:numPr>
        <w:tabs>
          <w:tab w:val="left" w:pos="880"/>
          <w:tab w:val="left" w:pos="7547"/>
          <w:tab w:val="left" w:pos="10041"/>
          <w:tab w:val="left" w:pos="10284"/>
        </w:tabs>
        <w:spacing w:before="166" w:line="264" w:lineRule="auto"/>
        <w:ind w:left="520" w:right="114" w:firstLine="0"/>
        <w:rPr>
          <w:sz w:val="20"/>
        </w:rPr>
      </w:pPr>
      <w:r>
        <w:rPr>
          <w:b/>
          <w:sz w:val="20"/>
        </w:rPr>
        <w:t>Prepaid Rent</w:t>
      </w:r>
      <w:r>
        <w:rPr>
          <w:sz w:val="20"/>
        </w:rPr>
        <w:t>. Upon execution of this Lease, Tenant shall deliver to Landlord the sum</w:t>
      </w:r>
      <w:r>
        <w:rPr>
          <w:spacing w:val="-6"/>
          <w:sz w:val="20"/>
        </w:rPr>
        <w:t xml:space="preserve"> </w:t>
      </w:r>
      <w:r>
        <w:rPr>
          <w:sz w:val="20"/>
        </w:rPr>
        <w:t>of $</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sz w:val="20"/>
        </w:rPr>
        <w:t>as</w:t>
      </w:r>
      <w:r>
        <w:rPr>
          <w:spacing w:val="14"/>
          <w:sz w:val="20"/>
        </w:rPr>
        <w:t xml:space="preserve"> </w:t>
      </w:r>
      <w:r>
        <w:rPr>
          <w:sz w:val="20"/>
        </w:rPr>
        <w:t>prepaid</w:t>
      </w:r>
      <w:r>
        <w:rPr>
          <w:spacing w:val="14"/>
          <w:sz w:val="20"/>
        </w:rPr>
        <w:t xml:space="preserve"> </w:t>
      </w:r>
      <w:r>
        <w:rPr>
          <w:sz w:val="20"/>
        </w:rPr>
        <w:t>rent,</w:t>
      </w:r>
      <w:r>
        <w:rPr>
          <w:spacing w:val="14"/>
          <w:sz w:val="20"/>
        </w:rPr>
        <w:t xml:space="preserve"> </w:t>
      </w:r>
      <w:r>
        <w:rPr>
          <w:sz w:val="20"/>
        </w:rPr>
        <w:t>to</w:t>
      </w:r>
      <w:r>
        <w:rPr>
          <w:spacing w:val="13"/>
          <w:sz w:val="20"/>
        </w:rPr>
        <w:t xml:space="preserve"> </w:t>
      </w:r>
      <w:r>
        <w:rPr>
          <w:sz w:val="20"/>
        </w:rPr>
        <w:t>be</w:t>
      </w:r>
      <w:r>
        <w:rPr>
          <w:spacing w:val="14"/>
          <w:sz w:val="20"/>
        </w:rPr>
        <w:t xml:space="preserve"> </w:t>
      </w:r>
      <w:r>
        <w:rPr>
          <w:sz w:val="20"/>
        </w:rPr>
        <w:t>applied</w:t>
      </w:r>
      <w:r>
        <w:rPr>
          <w:spacing w:val="14"/>
          <w:sz w:val="20"/>
        </w:rPr>
        <w:t xml:space="preserve"> </w:t>
      </w:r>
      <w:r>
        <w:rPr>
          <w:sz w:val="20"/>
        </w:rPr>
        <w:t>to</w:t>
      </w:r>
      <w:r>
        <w:rPr>
          <w:spacing w:val="13"/>
          <w:sz w:val="20"/>
        </w:rPr>
        <w:t xml:space="preserve"> </w:t>
      </w:r>
      <w:r>
        <w:rPr>
          <w:sz w:val="20"/>
        </w:rPr>
        <w:t>the</w:t>
      </w:r>
      <w:r>
        <w:rPr>
          <w:spacing w:val="13"/>
          <w:sz w:val="20"/>
        </w:rPr>
        <w:t xml:space="preserve"> </w:t>
      </w:r>
      <w:r>
        <w:rPr>
          <w:sz w:val="20"/>
        </w:rPr>
        <w:t>Rent</w:t>
      </w:r>
      <w:r>
        <w:rPr>
          <w:spacing w:val="14"/>
          <w:sz w:val="20"/>
        </w:rPr>
        <w:t xml:space="preserve"> </w:t>
      </w:r>
      <w:r>
        <w:rPr>
          <w:sz w:val="20"/>
        </w:rPr>
        <w:t>due</w:t>
      </w:r>
      <w:r>
        <w:rPr>
          <w:spacing w:val="14"/>
          <w:sz w:val="20"/>
        </w:rPr>
        <w:t xml:space="preserve"> </w:t>
      </w:r>
      <w:r>
        <w:rPr>
          <w:sz w:val="20"/>
        </w:rPr>
        <w:t>for</w:t>
      </w:r>
      <w:r>
        <w:rPr>
          <w:spacing w:val="13"/>
          <w:sz w:val="20"/>
        </w:rPr>
        <w:t xml:space="preserve"> </w:t>
      </w:r>
      <w:r>
        <w:rPr>
          <w:sz w:val="20"/>
        </w:rPr>
        <w:t>months</w:t>
      </w:r>
      <w:r>
        <w:rPr>
          <w:sz w:val="20"/>
          <w:u w:val="single"/>
        </w:rPr>
        <w:t xml:space="preserve"> </w:t>
      </w:r>
      <w:r>
        <w:rPr>
          <w:sz w:val="20"/>
          <w:u w:val="single"/>
        </w:rPr>
        <w:tab/>
      </w:r>
      <w:r>
        <w:rPr>
          <w:sz w:val="20"/>
        </w:rPr>
        <w:t>through</w:t>
      </w:r>
      <w:r>
        <w:rPr>
          <w:sz w:val="20"/>
          <w:u w:val="single"/>
        </w:rPr>
        <w:t xml:space="preserve"> </w:t>
      </w:r>
      <w:r>
        <w:rPr>
          <w:sz w:val="20"/>
          <w:u w:val="single"/>
        </w:rPr>
        <w:tab/>
      </w:r>
      <w:r>
        <w:rPr>
          <w:sz w:val="20"/>
        </w:rPr>
        <w:t>of the</w:t>
      </w:r>
      <w:r>
        <w:rPr>
          <w:spacing w:val="-2"/>
          <w:sz w:val="20"/>
        </w:rPr>
        <w:t xml:space="preserve"> </w:t>
      </w:r>
      <w:r>
        <w:rPr>
          <w:sz w:val="20"/>
        </w:rPr>
        <w:t>Lease.</w:t>
      </w:r>
    </w:p>
    <w:p w:rsidR="00AC0252" w:rsidRDefault="0098403C">
      <w:pPr>
        <w:pStyle w:val="ListParagraph"/>
        <w:numPr>
          <w:ilvl w:val="1"/>
          <w:numId w:val="3"/>
        </w:numPr>
        <w:tabs>
          <w:tab w:val="left" w:pos="879"/>
          <w:tab w:val="left" w:pos="880"/>
        </w:tabs>
        <w:spacing w:before="82"/>
        <w:ind w:left="880" w:right="0"/>
        <w:rPr>
          <w:sz w:val="20"/>
        </w:rPr>
      </w:pPr>
      <w:r>
        <w:rPr>
          <w:b/>
          <w:sz w:val="20"/>
        </w:rPr>
        <w:t>Security</w:t>
      </w:r>
      <w:r>
        <w:rPr>
          <w:b/>
          <w:spacing w:val="25"/>
          <w:sz w:val="20"/>
        </w:rPr>
        <w:t xml:space="preserve"> </w:t>
      </w:r>
      <w:r>
        <w:rPr>
          <w:b/>
          <w:sz w:val="20"/>
        </w:rPr>
        <w:t>Deposit.</w:t>
      </w:r>
      <w:r>
        <w:rPr>
          <w:b/>
          <w:spacing w:val="27"/>
          <w:sz w:val="20"/>
        </w:rPr>
        <w:t xml:space="preserve"> </w:t>
      </w:r>
      <w:r>
        <w:rPr>
          <w:sz w:val="20"/>
        </w:rPr>
        <w:t>Upon</w:t>
      </w:r>
      <w:r>
        <w:rPr>
          <w:spacing w:val="26"/>
          <w:sz w:val="20"/>
        </w:rPr>
        <w:t xml:space="preserve"> </w:t>
      </w:r>
      <w:r>
        <w:rPr>
          <w:sz w:val="20"/>
        </w:rPr>
        <w:t>execution</w:t>
      </w:r>
      <w:r>
        <w:rPr>
          <w:spacing w:val="26"/>
          <w:sz w:val="20"/>
        </w:rPr>
        <w:t xml:space="preserve"> </w:t>
      </w:r>
      <w:r>
        <w:rPr>
          <w:sz w:val="20"/>
        </w:rPr>
        <w:t>of</w:t>
      </w:r>
      <w:r>
        <w:rPr>
          <w:spacing w:val="26"/>
          <w:sz w:val="20"/>
        </w:rPr>
        <w:t xml:space="preserve"> </w:t>
      </w:r>
      <w:r>
        <w:rPr>
          <w:sz w:val="20"/>
        </w:rPr>
        <w:t>this</w:t>
      </w:r>
      <w:r>
        <w:rPr>
          <w:spacing w:val="26"/>
          <w:sz w:val="20"/>
        </w:rPr>
        <w:t xml:space="preserve"> </w:t>
      </w:r>
      <w:r>
        <w:rPr>
          <w:sz w:val="20"/>
        </w:rPr>
        <w:t>Lease,</w:t>
      </w:r>
      <w:r>
        <w:rPr>
          <w:spacing w:val="26"/>
          <w:sz w:val="20"/>
        </w:rPr>
        <w:t xml:space="preserve"> </w:t>
      </w:r>
      <w:r>
        <w:rPr>
          <w:sz w:val="20"/>
        </w:rPr>
        <w:t>Tenant</w:t>
      </w:r>
      <w:r>
        <w:rPr>
          <w:spacing w:val="26"/>
          <w:sz w:val="20"/>
        </w:rPr>
        <w:t xml:space="preserve"> </w:t>
      </w:r>
      <w:r>
        <w:rPr>
          <w:sz w:val="20"/>
        </w:rPr>
        <w:t>shall</w:t>
      </w:r>
      <w:r>
        <w:rPr>
          <w:spacing w:val="26"/>
          <w:sz w:val="20"/>
        </w:rPr>
        <w:t xml:space="preserve"> </w:t>
      </w:r>
      <w:r>
        <w:rPr>
          <w:sz w:val="20"/>
        </w:rPr>
        <w:t>deliver</w:t>
      </w:r>
      <w:r>
        <w:rPr>
          <w:spacing w:val="26"/>
          <w:sz w:val="20"/>
        </w:rPr>
        <w:t xml:space="preserve"> </w:t>
      </w:r>
      <w:r>
        <w:rPr>
          <w:sz w:val="20"/>
        </w:rPr>
        <w:t>to</w:t>
      </w:r>
      <w:r>
        <w:rPr>
          <w:spacing w:val="26"/>
          <w:sz w:val="20"/>
        </w:rPr>
        <w:t xml:space="preserve"> </w:t>
      </w:r>
      <w:r>
        <w:rPr>
          <w:sz w:val="20"/>
        </w:rPr>
        <w:t>Landlord</w:t>
      </w:r>
      <w:r>
        <w:rPr>
          <w:spacing w:val="25"/>
          <w:sz w:val="20"/>
        </w:rPr>
        <w:t xml:space="preserve"> </w:t>
      </w:r>
      <w:r>
        <w:rPr>
          <w:sz w:val="20"/>
        </w:rPr>
        <w:t>the</w:t>
      </w:r>
      <w:r>
        <w:rPr>
          <w:spacing w:val="26"/>
          <w:sz w:val="20"/>
        </w:rPr>
        <w:t xml:space="preserve"> </w:t>
      </w:r>
      <w:r>
        <w:rPr>
          <w:sz w:val="20"/>
        </w:rPr>
        <w:t>sum</w:t>
      </w:r>
      <w:r>
        <w:rPr>
          <w:spacing w:val="26"/>
          <w:sz w:val="20"/>
        </w:rPr>
        <w:t xml:space="preserve"> </w:t>
      </w:r>
      <w:r>
        <w:rPr>
          <w:sz w:val="20"/>
        </w:rPr>
        <w:t>of</w:t>
      </w:r>
    </w:p>
    <w:p w:rsidR="00AC0252" w:rsidRDefault="0098403C">
      <w:pPr>
        <w:pStyle w:val="BodyText"/>
        <w:tabs>
          <w:tab w:val="left" w:pos="2229"/>
        </w:tabs>
        <w:spacing w:before="4" w:line="252" w:lineRule="auto"/>
        <w:ind w:left="520" w:right="157"/>
        <w:jc w:val="both"/>
      </w:pPr>
      <w:r>
        <w:pict>
          <v:group id="_x0000_s1275" alt="" style="position:absolute;left:0;text-align:left;margin-left:198.85pt;margin-top:12.45pt;width:9.45pt;height:11.65pt;z-index:-252430336;mso-position-horizontal-relative:page" coordorigin="3977,249" coordsize="189,233">
            <v:line id="_x0000_s1276" alt="" style="position:absolute" from="3983,253" to="4162,253" strokeweight=".1016mm"/>
            <v:line id="_x0000_s1277" alt="" style="position:absolute" from="3983,474" to="3983,253" strokeweight=".1016mm"/>
            <v:line id="_x0000_s1278" alt="" style="position:absolute" from="4162,474" to="4162,253" strokeweight=".1016mm"/>
            <v:line id="_x0000_s1279" alt="" style="position:absolute" from="3983,474" to="4162,474" strokeweight=".1016mm"/>
            <v:rect id="_x0000_s1280" alt="" style="position:absolute;left:3986;top:258;width:169;height:213" filled="f" strokeweight=".35275mm"/>
            <w10:wrap anchorx="page"/>
          </v:group>
        </w:pict>
      </w:r>
      <w:r>
        <w:pict>
          <v:group id="_x0000_s1269" alt="" style="position:absolute;left:0;text-align:left;margin-left:254.85pt;margin-top:12.45pt;width:9.45pt;height:11.65pt;z-index:-252429312;mso-position-horizontal-relative:page" coordorigin="5097,249" coordsize="189,233">
            <v:line id="_x0000_s1270" alt="" style="position:absolute" from="5100,253" to="5280,253" strokeweight=".1016mm"/>
            <v:line id="_x0000_s1271" alt="" style="position:absolute" from="5100,474" to="5100,253" strokeweight=".1016mm"/>
            <v:line id="_x0000_s1272" alt="" style="position:absolute" from="5280,474" to="5280,253" strokeweight=".1016mm"/>
            <v:line id="_x0000_s1273" alt="" style="position:absolute" from="5100,474" to="5280,474" strokeweight=".1016mm"/>
            <v:rect id="_x0000_s1274" alt="" style="position:absolute;left:5107;top:258;width:169;height:213" filled="f" strokeweight="1pt"/>
            <w10:wrap anchorx="page"/>
          </v:group>
        </w:pict>
      </w:r>
      <w:r>
        <w:t>$</w:t>
      </w:r>
      <w:r>
        <w:rPr>
          <w:u w:val="single"/>
        </w:rPr>
        <w:t xml:space="preserve"> </w:t>
      </w:r>
      <w:r>
        <w:rPr>
          <w:u w:val="single"/>
        </w:rPr>
        <w:tab/>
      </w:r>
      <w:r>
        <w:t>to be held as a security deposit pursuant to Section 5 below. The security deposit shall be in the form of (check one):   cash, or   letter of credit according to the Letter of Credit Rider, CBA Form  CR-ID, attached</w:t>
      </w:r>
      <w:r>
        <w:rPr>
          <w:spacing w:val="-3"/>
        </w:rPr>
        <w:t xml:space="preserve"> </w:t>
      </w:r>
      <w:r>
        <w:t>hereto.</w:t>
      </w:r>
    </w:p>
    <w:p w:rsidR="00AC0252" w:rsidRDefault="0098403C">
      <w:pPr>
        <w:pStyle w:val="ListParagraph"/>
        <w:numPr>
          <w:ilvl w:val="1"/>
          <w:numId w:val="3"/>
        </w:numPr>
        <w:tabs>
          <w:tab w:val="left" w:pos="880"/>
          <w:tab w:val="left" w:pos="10284"/>
        </w:tabs>
        <w:spacing w:before="147"/>
        <w:ind w:left="880" w:right="0"/>
        <w:rPr>
          <w:sz w:val="20"/>
        </w:rPr>
      </w:pPr>
      <w:r>
        <w:rPr>
          <w:b/>
          <w:position w:val="1"/>
          <w:sz w:val="20"/>
        </w:rPr>
        <w:t xml:space="preserve">Permitted Use. </w:t>
      </w:r>
      <w:r>
        <w:rPr>
          <w:position w:val="1"/>
          <w:sz w:val="20"/>
        </w:rPr>
        <w:t>The Premises shall be used only</w:t>
      </w:r>
      <w:r>
        <w:rPr>
          <w:spacing w:val="25"/>
          <w:position w:val="1"/>
          <w:sz w:val="20"/>
        </w:rPr>
        <w:t xml:space="preserve"> </w:t>
      </w:r>
      <w:r>
        <w:rPr>
          <w:position w:val="1"/>
          <w:sz w:val="20"/>
        </w:rPr>
        <w:t xml:space="preserve">for </w:t>
      </w:r>
      <w:r>
        <w:rPr>
          <w:spacing w:val="9"/>
          <w:position w:val="1"/>
          <w:sz w:val="20"/>
        </w:rPr>
        <w:t xml:space="preserve"> </w:t>
      </w:r>
      <w:r>
        <w:rPr>
          <w:rFonts w:ascii="Times New Roman"/>
          <w:position w:val="1"/>
          <w:sz w:val="20"/>
          <w:u w:val="single"/>
        </w:rPr>
        <w:t xml:space="preserve"> </w:t>
      </w:r>
      <w:r>
        <w:rPr>
          <w:rFonts w:ascii="Times New Roman"/>
          <w:position w:val="1"/>
          <w:sz w:val="20"/>
          <w:u w:val="single"/>
        </w:rPr>
        <w:tab/>
      </w:r>
    </w:p>
    <w:p w:rsidR="00AC0252" w:rsidRDefault="0098403C">
      <w:pPr>
        <w:pStyle w:val="BodyText"/>
        <w:tabs>
          <w:tab w:val="left" w:pos="8778"/>
        </w:tabs>
        <w:spacing w:before="9" w:line="252" w:lineRule="auto"/>
        <w:ind w:left="520" w:right="158"/>
        <w:jc w:val="both"/>
      </w:pPr>
      <w:r>
        <w:rPr>
          <w:rFonts w:ascii="Times New Roman" w:hAnsi="Times New Roman"/>
          <w:u w:val="single"/>
        </w:rPr>
        <w:t xml:space="preserve"> </w:t>
      </w:r>
      <w:r>
        <w:rPr>
          <w:rFonts w:ascii="Times New Roman" w:hAnsi="Times New Roman"/>
          <w:u w:val="single"/>
        </w:rPr>
        <w:tab/>
      </w:r>
      <w:r>
        <w:t>and for no other purpose without the prior written consent of Landlord (the “Permitted</w:t>
      </w:r>
      <w:r>
        <w:rPr>
          <w:spacing w:val="-16"/>
        </w:rPr>
        <w:t xml:space="preserve"> </w:t>
      </w:r>
      <w:r>
        <w:t>Use”).</w:t>
      </w:r>
    </w:p>
    <w:p w:rsidR="00AC0252" w:rsidRDefault="0098403C">
      <w:pPr>
        <w:pStyle w:val="Heading1"/>
        <w:numPr>
          <w:ilvl w:val="1"/>
          <w:numId w:val="3"/>
        </w:numPr>
        <w:tabs>
          <w:tab w:val="left" w:pos="880"/>
        </w:tabs>
        <w:spacing w:before="187" w:after="27"/>
        <w:ind w:left="880"/>
      </w:pPr>
      <w:r>
        <w:t>Notice and Payment</w:t>
      </w:r>
      <w:r>
        <w:rPr>
          <w:spacing w:val="-4"/>
        </w:rPr>
        <w:t xml:space="preserve"> </w:t>
      </w:r>
      <w:r>
        <w:t>Addresses.</w:t>
      </w:r>
    </w:p>
    <w:tbl>
      <w:tblPr>
        <w:tblW w:w="0" w:type="auto"/>
        <w:tblInd w:w="837" w:type="dxa"/>
        <w:tblLayout w:type="fixed"/>
        <w:tblCellMar>
          <w:left w:w="0" w:type="dxa"/>
          <w:right w:w="0" w:type="dxa"/>
        </w:tblCellMar>
        <w:tblLook w:val="01E0" w:firstRow="1" w:lastRow="1" w:firstColumn="1" w:lastColumn="1" w:noHBand="0" w:noVBand="0"/>
      </w:tblPr>
      <w:tblGrid>
        <w:gridCol w:w="1130"/>
        <w:gridCol w:w="4446"/>
      </w:tblGrid>
      <w:tr w:rsidR="00AC0252">
        <w:trPr>
          <w:trHeight w:val="468"/>
        </w:trPr>
        <w:tc>
          <w:tcPr>
            <w:tcW w:w="1130" w:type="dxa"/>
          </w:tcPr>
          <w:p w:rsidR="00AC0252" w:rsidRDefault="0098403C">
            <w:pPr>
              <w:pStyle w:val="TableParagraph"/>
              <w:spacing w:line="223" w:lineRule="exact"/>
              <w:ind w:left="50"/>
              <w:rPr>
                <w:sz w:val="20"/>
              </w:rPr>
            </w:pPr>
            <w:r>
              <w:rPr>
                <w:sz w:val="20"/>
              </w:rPr>
              <w:t>Landlord:</w:t>
            </w:r>
          </w:p>
        </w:tc>
        <w:tc>
          <w:tcPr>
            <w:tcW w:w="4446" w:type="dxa"/>
            <w:tcBorders>
              <w:bottom w:val="single" w:sz="4" w:space="0" w:color="000000"/>
            </w:tcBorders>
          </w:tcPr>
          <w:p w:rsidR="00AC0252" w:rsidRDefault="0098403C">
            <w:pPr>
              <w:pStyle w:val="TableParagraph"/>
              <w:tabs>
                <w:tab w:val="left" w:pos="4484"/>
              </w:tabs>
              <w:spacing w:line="224" w:lineRule="exact"/>
              <w:ind w:right="-44"/>
              <w:jc w:val="center"/>
              <w:rPr>
                <w:rFonts w:ascii="Times New Roman"/>
                <w:sz w:val="20"/>
              </w:rPr>
            </w:pPr>
            <w:r>
              <w:rPr>
                <w:rFonts w:ascii="Times New Roman"/>
                <w:sz w:val="20"/>
                <w:u w:val="single"/>
              </w:rPr>
              <w:t xml:space="preserve"> </w:t>
            </w:r>
            <w:r>
              <w:rPr>
                <w:rFonts w:ascii="Times New Roman"/>
                <w:sz w:val="20"/>
                <w:u w:val="single"/>
              </w:rPr>
              <w:tab/>
            </w:r>
          </w:p>
        </w:tc>
      </w:tr>
      <w:tr w:rsidR="00AC0252">
        <w:trPr>
          <w:trHeight w:val="239"/>
        </w:trPr>
        <w:tc>
          <w:tcPr>
            <w:tcW w:w="1130" w:type="dxa"/>
          </w:tcPr>
          <w:p w:rsidR="00AC0252" w:rsidRDefault="00AC0252">
            <w:pPr>
              <w:pStyle w:val="TableParagraph"/>
              <w:rPr>
                <w:rFonts w:ascii="Times New Roman"/>
                <w:sz w:val="16"/>
              </w:rPr>
            </w:pPr>
          </w:p>
        </w:tc>
        <w:tc>
          <w:tcPr>
            <w:tcW w:w="4446" w:type="dxa"/>
            <w:tcBorders>
              <w:top w:val="single" w:sz="4" w:space="0" w:color="000000"/>
              <w:bottom w:val="single" w:sz="4" w:space="0" w:color="000000"/>
            </w:tcBorders>
          </w:tcPr>
          <w:p w:rsidR="00AC0252" w:rsidRDefault="00AC0252">
            <w:pPr>
              <w:pStyle w:val="TableParagraph"/>
              <w:rPr>
                <w:rFonts w:ascii="Times New Roman"/>
                <w:sz w:val="16"/>
              </w:rPr>
            </w:pPr>
          </w:p>
        </w:tc>
      </w:tr>
      <w:tr w:rsidR="00AC0252">
        <w:trPr>
          <w:trHeight w:val="259"/>
        </w:trPr>
        <w:tc>
          <w:tcPr>
            <w:tcW w:w="1130" w:type="dxa"/>
          </w:tcPr>
          <w:p w:rsidR="00AC0252" w:rsidRDefault="0098403C">
            <w:pPr>
              <w:pStyle w:val="TableParagraph"/>
              <w:spacing w:before="15" w:line="224" w:lineRule="exact"/>
              <w:ind w:left="50"/>
              <w:rPr>
                <w:sz w:val="20"/>
              </w:rPr>
            </w:pPr>
            <w:r>
              <w:rPr>
                <w:sz w:val="20"/>
              </w:rPr>
              <w:t>Fax No.:</w:t>
            </w:r>
          </w:p>
        </w:tc>
        <w:tc>
          <w:tcPr>
            <w:tcW w:w="4446" w:type="dxa"/>
            <w:tcBorders>
              <w:top w:val="single" w:sz="4" w:space="0" w:color="000000"/>
            </w:tcBorders>
          </w:tcPr>
          <w:p w:rsidR="00AC0252" w:rsidRDefault="0098403C">
            <w:pPr>
              <w:pStyle w:val="TableParagraph"/>
              <w:tabs>
                <w:tab w:val="left" w:pos="4484"/>
              </w:tabs>
              <w:spacing w:before="16" w:line="223" w:lineRule="exact"/>
              <w:ind w:right="-44"/>
              <w:jc w:val="center"/>
              <w:rPr>
                <w:rFonts w:ascii="Times New Roman"/>
                <w:sz w:val="20"/>
              </w:rPr>
            </w:pPr>
            <w:r>
              <w:rPr>
                <w:rFonts w:ascii="Times New Roman"/>
                <w:sz w:val="20"/>
                <w:u w:val="single"/>
              </w:rPr>
              <w:t xml:space="preserve"> </w:t>
            </w:r>
            <w:r>
              <w:rPr>
                <w:rFonts w:ascii="Times New Roman"/>
                <w:sz w:val="20"/>
                <w:u w:val="single"/>
              </w:rPr>
              <w:tab/>
            </w:r>
          </w:p>
        </w:tc>
      </w:tr>
      <w:tr w:rsidR="00AC0252">
        <w:trPr>
          <w:trHeight w:val="329"/>
        </w:trPr>
        <w:tc>
          <w:tcPr>
            <w:tcW w:w="1130" w:type="dxa"/>
          </w:tcPr>
          <w:p w:rsidR="00AC0252" w:rsidRDefault="0098403C">
            <w:pPr>
              <w:pStyle w:val="TableParagraph"/>
              <w:spacing w:before="6"/>
              <w:ind w:left="50"/>
              <w:rPr>
                <w:sz w:val="20"/>
              </w:rPr>
            </w:pPr>
            <w:r>
              <w:rPr>
                <w:sz w:val="20"/>
              </w:rPr>
              <w:t>Email:</w:t>
            </w:r>
          </w:p>
        </w:tc>
        <w:tc>
          <w:tcPr>
            <w:tcW w:w="4446" w:type="dxa"/>
          </w:tcPr>
          <w:p w:rsidR="00AC0252" w:rsidRDefault="0098403C">
            <w:pPr>
              <w:pStyle w:val="TableParagraph"/>
              <w:tabs>
                <w:tab w:val="left" w:pos="4484"/>
              </w:tabs>
              <w:spacing w:before="7"/>
              <w:ind w:right="-44"/>
              <w:jc w:val="center"/>
              <w:rPr>
                <w:rFonts w:ascii="Times New Roman"/>
                <w:sz w:val="20"/>
              </w:rPr>
            </w:pPr>
            <w:r>
              <w:rPr>
                <w:rFonts w:ascii="Times New Roman"/>
                <w:sz w:val="20"/>
                <w:u w:val="single"/>
              </w:rPr>
              <w:t xml:space="preserve"> </w:t>
            </w:r>
            <w:r>
              <w:rPr>
                <w:rFonts w:ascii="Times New Roman"/>
                <w:sz w:val="20"/>
                <w:u w:val="single"/>
              </w:rPr>
              <w:tab/>
            </w:r>
          </w:p>
        </w:tc>
      </w:tr>
      <w:tr w:rsidR="00AC0252">
        <w:trPr>
          <w:trHeight w:val="561"/>
        </w:trPr>
        <w:tc>
          <w:tcPr>
            <w:tcW w:w="1130" w:type="dxa"/>
          </w:tcPr>
          <w:p w:rsidR="00AC0252" w:rsidRDefault="0098403C">
            <w:pPr>
              <w:pStyle w:val="TableParagraph"/>
              <w:spacing w:before="85"/>
              <w:ind w:left="50"/>
              <w:rPr>
                <w:sz w:val="20"/>
              </w:rPr>
            </w:pPr>
            <w:r>
              <w:rPr>
                <w:sz w:val="20"/>
              </w:rPr>
              <w:t>Tenant:</w:t>
            </w:r>
          </w:p>
        </w:tc>
        <w:tc>
          <w:tcPr>
            <w:tcW w:w="4446" w:type="dxa"/>
            <w:tcBorders>
              <w:bottom w:val="single" w:sz="4" w:space="0" w:color="000000"/>
            </w:tcBorders>
          </w:tcPr>
          <w:p w:rsidR="00AC0252" w:rsidRDefault="0098403C">
            <w:pPr>
              <w:pStyle w:val="TableParagraph"/>
              <w:tabs>
                <w:tab w:val="left" w:pos="4484"/>
              </w:tabs>
              <w:spacing w:before="86"/>
              <w:ind w:right="-44"/>
              <w:jc w:val="center"/>
              <w:rPr>
                <w:rFonts w:ascii="Times New Roman"/>
                <w:sz w:val="20"/>
              </w:rPr>
            </w:pPr>
            <w:r>
              <w:rPr>
                <w:rFonts w:ascii="Times New Roman"/>
                <w:sz w:val="20"/>
                <w:u w:val="single"/>
              </w:rPr>
              <w:t xml:space="preserve"> </w:t>
            </w:r>
            <w:r>
              <w:rPr>
                <w:rFonts w:ascii="Times New Roman"/>
                <w:sz w:val="20"/>
                <w:u w:val="single"/>
              </w:rPr>
              <w:tab/>
            </w:r>
          </w:p>
        </w:tc>
      </w:tr>
      <w:tr w:rsidR="00AC0252">
        <w:trPr>
          <w:trHeight w:val="239"/>
        </w:trPr>
        <w:tc>
          <w:tcPr>
            <w:tcW w:w="1130" w:type="dxa"/>
          </w:tcPr>
          <w:p w:rsidR="00AC0252" w:rsidRDefault="00AC0252">
            <w:pPr>
              <w:pStyle w:val="TableParagraph"/>
              <w:rPr>
                <w:rFonts w:ascii="Times New Roman"/>
                <w:sz w:val="16"/>
              </w:rPr>
            </w:pPr>
          </w:p>
        </w:tc>
        <w:tc>
          <w:tcPr>
            <w:tcW w:w="4446" w:type="dxa"/>
            <w:tcBorders>
              <w:top w:val="single" w:sz="4" w:space="0" w:color="000000"/>
              <w:bottom w:val="single" w:sz="4" w:space="0" w:color="000000"/>
            </w:tcBorders>
          </w:tcPr>
          <w:p w:rsidR="00AC0252" w:rsidRDefault="00AC0252">
            <w:pPr>
              <w:pStyle w:val="TableParagraph"/>
              <w:rPr>
                <w:rFonts w:ascii="Times New Roman"/>
                <w:sz w:val="16"/>
              </w:rPr>
            </w:pPr>
          </w:p>
        </w:tc>
      </w:tr>
      <w:tr w:rsidR="00AC0252">
        <w:trPr>
          <w:trHeight w:val="259"/>
        </w:trPr>
        <w:tc>
          <w:tcPr>
            <w:tcW w:w="1130" w:type="dxa"/>
          </w:tcPr>
          <w:p w:rsidR="00AC0252" w:rsidRDefault="0098403C">
            <w:pPr>
              <w:pStyle w:val="TableParagraph"/>
              <w:spacing w:before="15" w:line="224" w:lineRule="exact"/>
              <w:ind w:left="50"/>
              <w:rPr>
                <w:sz w:val="20"/>
              </w:rPr>
            </w:pPr>
            <w:r>
              <w:rPr>
                <w:sz w:val="20"/>
              </w:rPr>
              <w:t>Fax No.:</w:t>
            </w:r>
          </w:p>
        </w:tc>
        <w:tc>
          <w:tcPr>
            <w:tcW w:w="4446" w:type="dxa"/>
            <w:tcBorders>
              <w:top w:val="single" w:sz="4" w:space="0" w:color="000000"/>
            </w:tcBorders>
          </w:tcPr>
          <w:p w:rsidR="00AC0252" w:rsidRDefault="0098403C">
            <w:pPr>
              <w:pStyle w:val="TableParagraph"/>
              <w:tabs>
                <w:tab w:val="left" w:pos="4484"/>
              </w:tabs>
              <w:spacing w:before="16" w:line="223" w:lineRule="exact"/>
              <w:ind w:right="-44"/>
              <w:jc w:val="center"/>
              <w:rPr>
                <w:rFonts w:ascii="Times New Roman"/>
                <w:sz w:val="20"/>
              </w:rPr>
            </w:pPr>
            <w:r>
              <w:rPr>
                <w:rFonts w:ascii="Times New Roman"/>
                <w:sz w:val="20"/>
                <w:u w:val="single"/>
              </w:rPr>
              <w:t xml:space="preserve"> </w:t>
            </w:r>
            <w:r>
              <w:rPr>
                <w:rFonts w:ascii="Times New Roman"/>
                <w:sz w:val="20"/>
                <w:u w:val="single"/>
              </w:rPr>
              <w:tab/>
            </w:r>
          </w:p>
        </w:tc>
      </w:tr>
      <w:tr w:rsidR="00AC0252">
        <w:trPr>
          <w:trHeight w:val="237"/>
        </w:trPr>
        <w:tc>
          <w:tcPr>
            <w:tcW w:w="1130" w:type="dxa"/>
          </w:tcPr>
          <w:p w:rsidR="00AC0252" w:rsidRDefault="0098403C">
            <w:pPr>
              <w:pStyle w:val="TableParagraph"/>
              <w:spacing w:before="6" w:line="211" w:lineRule="exact"/>
              <w:ind w:left="50"/>
              <w:rPr>
                <w:sz w:val="20"/>
              </w:rPr>
            </w:pPr>
            <w:r>
              <w:rPr>
                <w:sz w:val="20"/>
              </w:rPr>
              <w:t>Email:</w:t>
            </w:r>
          </w:p>
        </w:tc>
        <w:tc>
          <w:tcPr>
            <w:tcW w:w="4446" w:type="dxa"/>
          </w:tcPr>
          <w:p w:rsidR="00AC0252" w:rsidRDefault="0098403C">
            <w:pPr>
              <w:pStyle w:val="TableParagraph"/>
              <w:tabs>
                <w:tab w:val="left" w:pos="4484"/>
              </w:tabs>
              <w:spacing w:before="7" w:line="210" w:lineRule="exact"/>
              <w:ind w:right="-44"/>
              <w:jc w:val="center"/>
              <w:rPr>
                <w:rFonts w:ascii="Times New Roman"/>
                <w:sz w:val="20"/>
              </w:rPr>
            </w:pPr>
            <w:r>
              <w:rPr>
                <w:rFonts w:ascii="Times New Roman"/>
                <w:sz w:val="20"/>
                <w:u w:val="single"/>
              </w:rPr>
              <w:t xml:space="preserve"> </w:t>
            </w:r>
            <w:r>
              <w:rPr>
                <w:rFonts w:ascii="Times New Roman"/>
                <w:sz w:val="20"/>
                <w:u w:val="single"/>
              </w:rPr>
              <w:tab/>
            </w:r>
          </w:p>
        </w:tc>
      </w:tr>
    </w:tbl>
    <w:p w:rsidR="00AC0252" w:rsidRDefault="00AC0252">
      <w:pPr>
        <w:spacing w:line="210" w:lineRule="exact"/>
        <w:jc w:val="center"/>
        <w:rPr>
          <w:rFonts w:ascii="Times New Roman"/>
          <w:sz w:val="20"/>
        </w:rPr>
        <w:sectPr w:rsidR="00AC0252">
          <w:footerReference w:type="default" r:id="rId7"/>
          <w:type w:val="continuous"/>
          <w:pgSz w:w="12240" w:h="15840"/>
          <w:pgMar w:top="1420" w:right="920" w:bottom="1400" w:left="920" w:header="720" w:footer="1218" w:gutter="0"/>
          <w:cols w:space="720"/>
        </w:sectPr>
      </w:pPr>
    </w:p>
    <w:p w:rsidR="00AC0252" w:rsidRDefault="00AC0252">
      <w:pPr>
        <w:pStyle w:val="BodyText"/>
        <w:rPr>
          <w:b/>
        </w:rPr>
      </w:pPr>
    </w:p>
    <w:p w:rsidR="00AC0252" w:rsidRDefault="00AC0252">
      <w:pPr>
        <w:pStyle w:val="BodyText"/>
        <w:rPr>
          <w:b/>
        </w:rPr>
      </w:pPr>
    </w:p>
    <w:p w:rsidR="00AC0252" w:rsidRDefault="00AC0252">
      <w:pPr>
        <w:pStyle w:val="BodyText"/>
        <w:spacing w:before="4"/>
        <w:rPr>
          <w:b/>
          <w:sz w:val="18"/>
        </w:rPr>
      </w:pPr>
    </w:p>
    <w:p w:rsidR="00AC0252" w:rsidRDefault="0098403C">
      <w:pPr>
        <w:pStyle w:val="ListParagraph"/>
        <w:numPr>
          <w:ilvl w:val="0"/>
          <w:numId w:val="3"/>
        </w:numPr>
        <w:tabs>
          <w:tab w:val="left" w:pos="521"/>
        </w:tabs>
        <w:ind w:right="0"/>
        <w:rPr>
          <w:sz w:val="20"/>
        </w:rPr>
      </w:pPr>
      <w:r>
        <w:rPr>
          <w:b/>
          <w:sz w:val="20"/>
        </w:rPr>
        <w:t>PREMISES</w:t>
      </w:r>
      <w:r>
        <w:rPr>
          <w:sz w:val="20"/>
        </w:rPr>
        <w:t>.</w:t>
      </w:r>
    </w:p>
    <w:p w:rsidR="00AC0252" w:rsidRDefault="0098403C">
      <w:pPr>
        <w:pStyle w:val="ListParagraph"/>
        <w:numPr>
          <w:ilvl w:val="1"/>
          <w:numId w:val="3"/>
        </w:numPr>
        <w:tabs>
          <w:tab w:val="left" w:pos="880"/>
        </w:tabs>
        <w:spacing w:before="130" w:line="254" w:lineRule="auto"/>
        <w:ind w:left="520" w:right="161" w:firstLine="0"/>
        <w:jc w:val="both"/>
        <w:rPr>
          <w:sz w:val="20"/>
        </w:rPr>
      </w:pPr>
      <w:r>
        <w:rPr>
          <w:b/>
          <w:sz w:val="20"/>
        </w:rPr>
        <w:t>Lease of Premises</w:t>
      </w:r>
      <w:r>
        <w:rPr>
          <w:sz w:val="20"/>
        </w:rPr>
        <w:t>. Landlord leases to Tenant, and Tenant leases from Landlord the Premises upon the terms specified in this</w:t>
      </w:r>
      <w:r>
        <w:rPr>
          <w:spacing w:val="-5"/>
          <w:sz w:val="20"/>
        </w:rPr>
        <w:t xml:space="preserve"> </w:t>
      </w:r>
      <w:r>
        <w:rPr>
          <w:sz w:val="20"/>
        </w:rPr>
        <w:t>Lease.</w:t>
      </w:r>
    </w:p>
    <w:p w:rsidR="00AC0252" w:rsidRDefault="0098403C">
      <w:pPr>
        <w:pStyle w:val="ListParagraph"/>
        <w:numPr>
          <w:ilvl w:val="1"/>
          <w:numId w:val="3"/>
        </w:numPr>
        <w:tabs>
          <w:tab w:val="left" w:pos="880"/>
        </w:tabs>
        <w:spacing w:before="113" w:line="252" w:lineRule="auto"/>
        <w:ind w:left="520" w:right="158" w:firstLine="0"/>
        <w:jc w:val="both"/>
        <w:rPr>
          <w:sz w:val="20"/>
        </w:rPr>
      </w:pPr>
      <w:r>
        <w:rPr>
          <w:b/>
          <w:sz w:val="20"/>
        </w:rPr>
        <w:t>Acceptance of Premises</w:t>
      </w:r>
      <w:r>
        <w:rPr>
          <w:sz w:val="20"/>
        </w:rPr>
        <w:t>. Except as specified elsewhere in this Lease, Landlord makes no representations or warranties to Tenant regarding the P</w:t>
      </w:r>
      <w:r>
        <w:rPr>
          <w:sz w:val="20"/>
        </w:rPr>
        <w:t>remises, including the structural condition of the Premises or the condition of all mechanical, electrical, and other systems on the Premises. Except for any tenant improvements to be completed by Landlord as described on attached Exhibit C ( the “Landlord</w:t>
      </w:r>
      <w:r>
        <w:rPr>
          <w:sz w:val="20"/>
        </w:rPr>
        <w:t>'s Work”), Tenant shall be responsible for performing any work necessary to bring the Premises into a condition satisfactory to Tenant. By signing this Lease, Tenant acknowledges that it has had adequate opportunity to investigate the Premises; acknowledge</w:t>
      </w:r>
      <w:r>
        <w:rPr>
          <w:sz w:val="20"/>
        </w:rPr>
        <w:t>s responsibility for making any corrections, alterations and repairs to the Premises (other than the Landlord's Work); and acknowledges that the time needed to complete any such items shall not delay the Commencement</w:t>
      </w:r>
      <w:r>
        <w:rPr>
          <w:spacing w:val="-8"/>
          <w:sz w:val="20"/>
        </w:rPr>
        <w:t xml:space="preserve"> </w:t>
      </w:r>
      <w:r>
        <w:rPr>
          <w:sz w:val="20"/>
        </w:rPr>
        <w:t>Date.</w:t>
      </w:r>
    </w:p>
    <w:p w:rsidR="00AC0252" w:rsidRDefault="0098403C">
      <w:pPr>
        <w:pStyle w:val="ListParagraph"/>
        <w:numPr>
          <w:ilvl w:val="1"/>
          <w:numId w:val="3"/>
        </w:numPr>
        <w:tabs>
          <w:tab w:val="left" w:pos="881"/>
        </w:tabs>
        <w:spacing w:before="106" w:line="252" w:lineRule="auto"/>
        <w:ind w:left="520" w:right="158" w:firstLine="0"/>
        <w:jc w:val="both"/>
        <w:rPr>
          <w:sz w:val="20"/>
        </w:rPr>
      </w:pPr>
      <w:r>
        <w:rPr>
          <w:b/>
          <w:sz w:val="20"/>
        </w:rPr>
        <w:t>Tenant Improvements</w:t>
      </w:r>
      <w:r>
        <w:rPr>
          <w:sz w:val="20"/>
        </w:rPr>
        <w:t>. Attached Exh</w:t>
      </w:r>
      <w:r>
        <w:rPr>
          <w:sz w:val="20"/>
        </w:rPr>
        <w:t>ibit B sets forth all of Landlord's Work, if any, and all tenant improvements to be completed by Tenant (the “Tenant's Work”), if any, that will be performed on the Premises. Responsibility for design, payment and performance of all such work shall be as s</w:t>
      </w:r>
      <w:r>
        <w:rPr>
          <w:sz w:val="20"/>
        </w:rPr>
        <w:t>et forth on attached Exhibit B. If Tenant fails to notify Landlord of any defects in the Landlord's Work within thirty (30) days</w:t>
      </w:r>
      <w:r>
        <w:rPr>
          <w:spacing w:val="-5"/>
          <w:sz w:val="20"/>
        </w:rPr>
        <w:t xml:space="preserve"> </w:t>
      </w:r>
      <w:r>
        <w:rPr>
          <w:sz w:val="20"/>
        </w:rPr>
        <w:t>of</w:t>
      </w:r>
      <w:r>
        <w:rPr>
          <w:spacing w:val="-4"/>
          <w:sz w:val="20"/>
        </w:rPr>
        <w:t xml:space="preserve"> </w:t>
      </w:r>
      <w:r>
        <w:rPr>
          <w:sz w:val="20"/>
        </w:rPr>
        <w:t>delivery</w:t>
      </w:r>
      <w:r>
        <w:rPr>
          <w:spacing w:val="-5"/>
          <w:sz w:val="20"/>
        </w:rPr>
        <w:t xml:space="preserve"> </w:t>
      </w:r>
      <w:r>
        <w:rPr>
          <w:sz w:val="20"/>
        </w:rPr>
        <w:t>of</w:t>
      </w:r>
      <w:r>
        <w:rPr>
          <w:spacing w:val="-4"/>
          <w:sz w:val="20"/>
        </w:rPr>
        <w:t xml:space="preserve"> </w:t>
      </w:r>
      <w:r>
        <w:rPr>
          <w:sz w:val="20"/>
        </w:rPr>
        <w:t>possession</w:t>
      </w:r>
      <w:r>
        <w:rPr>
          <w:spacing w:val="-5"/>
          <w:sz w:val="20"/>
        </w:rPr>
        <w:t xml:space="preserve"> </w:t>
      </w:r>
      <w:r>
        <w:rPr>
          <w:sz w:val="20"/>
        </w:rPr>
        <w:t>to</w:t>
      </w:r>
      <w:r>
        <w:rPr>
          <w:spacing w:val="-4"/>
          <w:sz w:val="20"/>
        </w:rPr>
        <w:t xml:space="preserve"> </w:t>
      </w:r>
      <w:r>
        <w:rPr>
          <w:sz w:val="20"/>
        </w:rPr>
        <w:t>Tenant,</w:t>
      </w:r>
      <w:r>
        <w:rPr>
          <w:spacing w:val="-5"/>
          <w:sz w:val="20"/>
        </w:rPr>
        <w:t xml:space="preserve"> </w:t>
      </w:r>
      <w:r>
        <w:rPr>
          <w:sz w:val="20"/>
        </w:rPr>
        <w:t>Tenant</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deemed</w:t>
      </w:r>
      <w:r>
        <w:rPr>
          <w:spacing w:val="-5"/>
          <w:sz w:val="20"/>
        </w:rPr>
        <w:t xml:space="preserve"> </w:t>
      </w:r>
      <w:r>
        <w:rPr>
          <w:sz w:val="20"/>
        </w:rPr>
        <w:t>to</w:t>
      </w:r>
      <w:r>
        <w:rPr>
          <w:spacing w:val="-4"/>
          <w:sz w:val="20"/>
        </w:rPr>
        <w:t xml:space="preserve"> </w:t>
      </w:r>
      <w:r>
        <w:rPr>
          <w:sz w:val="20"/>
        </w:rPr>
        <w:t>have</w:t>
      </w:r>
      <w:r>
        <w:rPr>
          <w:spacing w:val="-5"/>
          <w:sz w:val="20"/>
        </w:rPr>
        <w:t xml:space="preserve"> </w:t>
      </w:r>
      <w:r>
        <w:rPr>
          <w:sz w:val="20"/>
        </w:rPr>
        <w:t>accepted</w:t>
      </w:r>
      <w:r>
        <w:rPr>
          <w:spacing w:val="-4"/>
          <w:sz w:val="20"/>
        </w:rPr>
        <w:t xml:space="preserve"> </w:t>
      </w:r>
      <w:r>
        <w:rPr>
          <w:sz w:val="20"/>
        </w:rPr>
        <w:t>the</w:t>
      </w:r>
      <w:r>
        <w:rPr>
          <w:spacing w:val="-5"/>
          <w:sz w:val="20"/>
        </w:rPr>
        <w:t xml:space="preserve"> </w:t>
      </w:r>
      <w:r>
        <w:rPr>
          <w:sz w:val="20"/>
        </w:rPr>
        <w:t>Premises</w:t>
      </w:r>
      <w:r>
        <w:rPr>
          <w:spacing w:val="-4"/>
          <w:sz w:val="20"/>
        </w:rPr>
        <w:t xml:space="preserve"> </w:t>
      </w:r>
      <w:r>
        <w:rPr>
          <w:sz w:val="20"/>
        </w:rPr>
        <w:t>in</w:t>
      </w:r>
      <w:r>
        <w:rPr>
          <w:spacing w:val="-5"/>
          <w:sz w:val="20"/>
        </w:rPr>
        <w:t xml:space="preserve"> </w:t>
      </w:r>
      <w:r>
        <w:rPr>
          <w:sz w:val="20"/>
        </w:rPr>
        <w:t>their</w:t>
      </w:r>
      <w:r>
        <w:rPr>
          <w:spacing w:val="-4"/>
          <w:sz w:val="20"/>
        </w:rPr>
        <w:t xml:space="preserve"> </w:t>
      </w:r>
      <w:r>
        <w:rPr>
          <w:sz w:val="20"/>
        </w:rPr>
        <w:t>then condition. If Tenant di</w:t>
      </w:r>
      <w:r>
        <w:rPr>
          <w:sz w:val="20"/>
        </w:rPr>
        <w:t>scovers any major defects in the Landlord's Work during this 30-day period that would prevent Tenant from using the Premises for the Permitted Use, Tenant shall notify Landlord in writing and the Commencement</w:t>
      </w:r>
      <w:r>
        <w:rPr>
          <w:spacing w:val="-6"/>
          <w:sz w:val="20"/>
        </w:rPr>
        <w:t xml:space="preserve"> </w:t>
      </w:r>
      <w:r>
        <w:rPr>
          <w:sz w:val="20"/>
        </w:rPr>
        <w:t>Date</w:t>
      </w:r>
      <w:r>
        <w:rPr>
          <w:spacing w:val="-6"/>
          <w:sz w:val="20"/>
        </w:rPr>
        <w:t xml:space="preserve"> </w:t>
      </w:r>
      <w:r>
        <w:rPr>
          <w:sz w:val="20"/>
        </w:rPr>
        <w:t>shall</w:t>
      </w:r>
      <w:r>
        <w:rPr>
          <w:spacing w:val="-5"/>
          <w:sz w:val="20"/>
        </w:rPr>
        <w:t xml:space="preserve"> </w:t>
      </w:r>
      <w:r>
        <w:rPr>
          <w:sz w:val="20"/>
        </w:rPr>
        <w:t>be</w:t>
      </w:r>
      <w:r>
        <w:rPr>
          <w:spacing w:val="-6"/>
          <w:sz w:val="20"/>
        </w:rPr>
        <w:t xml:space="preserve"> </w:t>
      </w:r>
      <w:r>
        <w:rPr>
          <w:sz w:val="20"/>
        </w:rPr>
        <w:t>delayed</w:t>
      </w:r>
      <w:r>
        <w:rPr>
          <w:spacing w:val="-6"/>
          <w:sz w:val="20"/>
        </w:rPr>
        <w:t xml:space="preserve"> </w:t>
      </w:r>
      <w:r>
        <w:rPr>
          <w:sz w:val="20"/>
        </w:rPr>
        <w:t>until</w:t>
      </w:r>
      <w:r>
        <w:rPr>
          <w:spacing w:val="-6"/>
          <w:sz w:val="20"/>
        </w:rPr>
        <w:t xml:space="preserve"> </w:t>
      </w:r>
      <w:r>
        <w:rPr>
          <w:sz w:val="20"/>
        </w:rPr>
        <w:t>after</w:t>
      </w:r>
      <w:r>
        <w:rPr>
          <w:spacing w:val="-6"/>
          <w:sz w:val="20"/>
        </w:rPr>
        <w:t xml:space="preserve"> </w:t>
      </w:r>
      <w:r>
        <w:rPr>
          <w:sz w:val="20"/>
        </w:rPr>
        <w:t>Landlord</w:t>
      </w:r>
      <w:r>
        <w:rPr>
          <w:spacing w:val="-6"/>
          <w:sz w:val="20"/>
        </w:rPr>
        <w:t xml:space="preserve"> </w:t>
      </w:r>
      <w:r>
        <w:rPr>
          <w:sz w:val="20"/>
        </w:rPr>
        <w:t>has</w:t>
      </w:r>
      <w:r>
        <w:rPr>
          <w:spacing w:val="-6"/>
          <w:sz w:val="20"/>
        </w:rPr>
        <w:t xml:space="preserve"> </w:t>
      </w:r>
      <w:r>
        <w:rPr>
          <w:sz w:val="20"/>
        </w:rPr>
        <w:t>notified</w:t>
      </w:r>
      <w:r>
        <w:rPr>
          <w:spacing w:val="-6"/>
          <w:sz w:val="20"/>
        </w:rPr>
        <w:t xml:space="preserve"> </w:t>
      </w:r>
      <w:r>
        <w:rPr>
          <w:sz w:val="20"/>
        </w:rPr>
        <w:t>Tenant</w:t>
      </w:r>
      <w:r>
        <w:rPr>
          <w:spacing w:val="-6"/>
          <w:sz w:val="20"/>
        </w:rPr>
        <w:t xml:space="preserve"> </w:t>
      </w:r>
      <w:r>
        <w:rPr>
          <w:sz w:val="20"/>
        </w:rPr>
        <w:t>that</w:t>
      </w:r>
      <w:r>
        <w:rPr>
          <w:spacing w:val="-6"/>
          <w:sz w:val="20"/>
        </w:rPr>
        <w:t xml:space="preserve"> </w:t>
      </w:r>
      <w:r>
        <w:rPr>
          <w:sz w:val="20"/>
        </w:rPr>
        <w:t>Landlord</w:t>
      </w:r>
      <w:r>
        <w:rPr>
          <w:spacing w:val="-6"/>
          <w:sz w:val="20"/>
        </w:rPr>
        <w:t xml:space="preserve"> </w:t>
      </w:r>
      <w:r>
        <w:rPr>
          <w:sz w:val="20"/>
        </w:rPr>
        <w:t>has</w:t>
      </w:r>
      <w:r>
        <w:rPr>
          <w:spacing w:val="-6"/>
          <w:sz w:val="20"/>
        </w:rPr>
        <w:t xml:space="preserve"> </w:t>
      </w:r>
      <w:r>
        <w:rPr>
          <w:sz w:val="20"/>
        </w:rPr>
        <w:t>corrected</w:t>
      </w:r>
      <w:r>
        <w:rPr>
          <w:spacing w:val="-5"/>
          <w:sz w:val="20"/>
        </w:rPr>
        <w:t xml:space="preserve"> </w:t>
      </w:r>
      <w:r>
        <w:rPr>
          <w:sz w:val="20"/>
        </w:rPr>
        <w:t>the major defects and Tenant has had five (5) days to inspect and approve the Premises . The Commencement Date shall not be delayed if Tenant's inspection reveals minor defects in the Landlord's Work that will not prevent Tenant from using the Premises for</w:t>
      </w:r>
      <w:r>
        <w:rPr>
          <w:sz w:val="20"/>
        </w:rPr>
        <w:t xml:space="preserve"> the Permitted Use. Tenant shall prepare a punch list of all minor defects</w:t>
      </w:r>
      <w:r>
        <w:rPr>
          <w:spacing w:val="-4"/>
          <w:sz w:val="20"/>
        </w:rPr>
        <w:t xml:space="preserve"> </w:t>
      </w:r>
      <w:r>
        <w:rPr>
          <w:sz w:val="20"/>
        </w:rPr>
        <w:t>in</w:t>
      </w:r>
      <w:r>
        <w:rPr>
          <w:spacing w:val="-4"/>
          <w:sz w:val="20"/>
        </w:rPr>
        <w:t xml:space="preserve"> </w:t>
      </w:r>
      <w:r>
        <w:rPr>
          <w:sz w:val="20"/>
        </w:rPr>
        <w:t>Landlord's</w:t>
      </w:r>
      <w:r>
        <w:rPr>
          <w:spacing w:val="-3"/>
          <w:sz w:val="20"/>
        </w:rPr>
        <w:t xml:space="preserve"> </w:t>
      </w:r>
      <w:r>
        <w:rPr>
          <w:sz w:val="20"/>
        </w:rPr>
        <w:t>Work</w:t>
      </w:r>
      <w:r>
        <w:rPr>
          <w:spacing w:val="-4"/>
          <w:sz w:val="20"/>
        </w:rPr>
        <w:t xml:space="preserve"> </w:t>
      </w:r>
      <w:r>
        <w:rPr>
          <w:sz w:val="20"/>
        </w:rPr>
        <w:t>and</w:t>
      </w:r>
      <w:r>
        <w:rPr>
          <w:spacing w:val="-3"/>
          <w:sz w:val="20"/>
        </w:rPr>
        <w:t xml:space="preserve"> </w:t>
      </w:r>
      <w:r>
        <w:rPr>
          <w:sz w:val="20"/>
        </w:rPr>
        <w:t>provide</w:t>
      </w:r>
      <w:r>
        <w:rPr>
          <w:spacing w:val="-4"/>
          <w:sz w:val="20"/>
        </w:rPr>
        <w:t xml:space="preserve"> </w:t>
      </w:r>
      <w:r>
        <w:rPr>
          <w:sz w:val="20"/>
        </w:rPr>
        <w:t>the</w:t>
      </w:r>
      <w:r>
        <w:rPr>
          <w:spacing w:val="-3"/>
          <w:sz w:val="20"/>
        </w:rPr>
        <w:t xml:space="preserve"> </w:t>
      </w:r>
      <w:r>
        <w:rPr>
          <w:sz w:val="20"/>
        </w:rPr>
        <w:t>punch</w:t>
      </w:r>
      <w:r>
        <w:rPr>
          <w:spacing w:val="-4"/>
          <w:sz w:val="20"/>
        </w:rPr>
        <w:t xml:space="preserve"> </w:t>
      </w:r>
      <w:r>
        <w:rPr>
          <w:sz w:val="20"/>
        </w:rPr>
        <w:t>list</w:t>
      </w:r>
      <w:r>
        <w:rPr>
          <w:spacing w:val="-3"/>
          <w:sz w:val="20"/>
        </w:rPr>
        <w:t xml:space="preserve"> </w:t>
      </w:r>
      <w:r>
        <w:rPr>
          <w:sz w:val="20"/>
        </w:rPr>
        <w:t>to</w:t>
      </w:r>
      <w:r>
        <w:rPr>
          <w:spacing w:val="-4"/>
          <w:sz w:val="20"/>
        </w:rPr>
        <w:t xml:space="preserve"> </w:t>
      </w:r>
      <w:r>
        <w:rPr>
          <w:sz w:val="20"/>
        </w:rPr>
        <w:t>Landlord,</w:t>
      </w:r>
      <w:r>
        <w:rPr>
          <w:spacing w:val="-3"/>
          <w:sz w:val="20"/>
        </w:rPr>
        <w:t xml:space="preserve"> </w:t>
      </w:r>
      <w:r>
        <w:rPr>
          <w:sz w:val="20"/>
        </w:rPr>
        <w:t>which</w:t>
      </w:r>
      <w:r>
        <w:rPr>
          <w:spacing w:val="-4"/>
          <w:sz w:val="20"/>
        </w:rPr>
        <w:t xml:space="preserve"> </w:t>
      </w:r>
      <w:r>
        <w:rPr>
          <w:sz w:val="20"/>
        </w:rPr>
        <w:t>Landlord</w:t>
      </w:r>
      <w:r>
        <w:rPr>
          <w:spacing w:val="-4"/>
          <w:sz w:val="20"/>
        </w:rPr>
        <w:t xml:space="preserve"> </w:t>
      </w:r>
      <w:r>
        <w:rPr>
          <w:sz w:val="20"/>
        </w:rPr>
        <w:t>shall</w:t>
      </w:r>
      <w:r>
        <w:rPr>
          <w:spacing w:val="-3"/>
          <w:sz w:val="20"/>
        </w:rPr>
        <w:t xml:space="preserve"> </w:t>
      </w:r>
      <w:r>
        <w:rPr>
          <w:sz w:val="20"/>
        </w:rPr>
        <w:t>promptly</w:t>
      </w:r>
      <w:r>
        <w:rPr>
          <w:spacing w:val="-4"/>
          <w:sz w:val="20"/>
        </w:rPr>
        <w:t xml:space="preserve"> </w:t>
      </w:r>
      <w:r>
        <w:rPr>
          <w:sz w:val="20"/>
        </w:rPr>
        <w:t>correct..</w:t>
      </w:r>
    </w:p>
    <w:p w:rsidR="00AC0252" w:rsidRDefault="0098403C">
      <w:pPr>
        <w:pStyle w:val="ListParagraph"/>
        <w:numPr>
          <w:ilvl w:val="0"/>
          <w:numId w:val="3"/>
        </w:numPr>
        <w:tabs>
          <w:tab w:val="left" w:pos="521"/>
          <w:tab w:val="left" w:pos="2374"/>
        </w:tabs>
        <w:spacing w:before="183" w:line="252" w:lineRule="auto"/>
        <w:ind w:left="519" w:right="158" w:hanging="360"/>
        <w:jc w:val="both"/>
        <w:rPr>
          <w:sz w:val="20"/>
        </w:rPr>
      </w:pPr>
      <w:r>
        <w:rPr>
          <w:b/>
          <w:sz w:val="20"/>
        </w:rPr>
        <w:t>TERM</w:t>
      </w:r>
      <w:r>
        <w:rPr>
          <w:sz w:val="20"/>
        </w:rPr>
        <w:t>. The term of this Lease shall commence on the Commencement Date specified in Section 1, or on such earlier or later date as may be specified by written notice delivered by Landlord to Tenant advising Tenant that the Premises are ready for possession and s</w:t>
      </w:r>
      <w:r>
        <w:rPr>
          <w:sz w:val="20"/>
        </w:rPr>
        <w:t>pecifying the Commencement Date, which shall not be</w:t>
      </w:r>
      <w:r>
        <w:rPr>
          <w:spacing w:val="-3"/>
          <w:sz w:val="20"/>
        </w:rPr>
        <w:t xml:space="preserve"> </w:t>
      </w:r>
      <w:r>
        <w:rPr>
          <w:sz w:val="20"/>
        </w:rPr>
        <w:t>less</w:t>
      </w:r>
      <w:r>
        <w:rPr>
          <w:spacing w:val="-3"/>
          <w:sz w:val="20"/>
        </w:rPr>
        <w:t xml:space="preserve"> </w:t>
      </w:r>
      <w:r>
        <w:rPr>
          <w:sz w:val="20"/>
        </w:rPr>
        <w:t>than</w:t>
      </w:r>
      <w:r>
        <w:rPr>
          <w:sz w:val="20"/>
        </w:rPr>
        <w:tab/>
        <w:t>days (thirty (30) days if not filled in) following the date of such</w:t>
      </w:r>
      <w:r>
        <w:rPr>
          <w:spacing w:val="-23"/>
          <w:sz w:val="20"/>
        </w:rPr>
        <w:t xml:space="preserve"> </w:t>
      </w:r>
      <w:r>
        <w:rPr>
          <w:sz w:val="20"/>
        </w:rPr>
        <w:t>notice.</w:t>
      </w:r>
    </w:p>
    <w:p w:rsidR="00AC0252" w:rsidRDefault="0098403C">
      <w:pPr>
        <w:pStyle w:val="ListParagraph"/>
        <w:numPr>
          <w:ilvl w:val="1"/>
          <w:numId w:val="3"/>
        </w:numPr>
        <w:tabs>
          <w:tab w:val="left" w:pos="881"/>
        </w:tabs>
        <w:spacing w:before="124" w:line="261" w:lineRule="auto"/>
        <w:ind w:left="520" w:right="159" w:firstLine="0"/>
        <w:jc w:val="both"/>
        <w:rPr>
          <w:sz w:val="20"/>
        </w:rPr>
      </w:pPr>
      <w:r>
        <w:rPr>
          <w:b/>
          <w:sz w:val="20"/>
        </w:rPr>
        <w:t xml:space="preserve">Early Possession. </w:t>
      </w:r>
      <w:r>
        <w:rPr>
          <w:sz w:val="20"/>
        </w:rPr>
        <w:t>If Landlord permits Tenant to possess and occupy the Premises prior to the Commencement Date specifi</w:t>
      </w:r>
      <w:r>
        <w:rPr>
          <w:sz w:val="20"/>
        </w:rPr>
        <w:t>ed in Section 1, then such early occupancy shall not advance the Commencement Date or the Termination Date set forth in Section 1, but otherwise all terms and conditions of this</w:t>
      </w:r>
      <w:r>
        <w:rPr>
          <w:spacing w:val="-5"/>
          <w:sz w:val="20"/>
        </w:rPr>
        <w:t xml:space="preserve"> </w:t>
      </w:r>
      <w:r>
        <w:rPr>
          <w:sz w:val="20"/>
        </w:rPr>
        <w:t>Lease</w:t>
      </w:r>
      <w:r>
        <w:rPr>
          <w:spacing w:val="-4"/>
          <w:sz w:val="20"/>
        </w:rPr>
        <w:t xml:space="preserve"> </w:t>
      </w:r>
      <w:r>
        <w:rPr>
          <w:sz w:val="20"/>
        </w:rPr>
        <w:t>sh</w:t>
      </w:r>
      <w:r>
        <w:rPr>
          <w:sz w:val="20"/>
          <w:u w:val="single"/>
        </w:rPr>
        <w:t>all</w:t>
      </w:r>
      <w:r>
        <w:rPr>
          <w:spacing w:val="-4"/>
          <w:sz w:val="20"/>
          <w:u w:val="single"/>
        </w:rPr>
        <w:t xml:space="preserve"> </w:t>
      </w:r>
      <w:r>
        <w:rPr>
          <w:sz w:val="20"/>
          <w:u w:val="single"/>
        </w:rPr>
        <w:t>neve</w:t>
      </w:r>
      <w:r>
        <w:rPr>
          <w:sz w:val="20"/>
        </w:rPr>
        <w:t>rtheless</w:t>
      </w:r>
      <w:r>
        <w:rPr>
          <w:spacing w:val="-4"/>
          <w:sz w:val="20"/>
        </w:rPr>
        <w:t xml:space="preserve"> </w:t>
      </w:r>
      <w:r>
        <w:rPr>
          <w:sz w:val="20"/>
        </w:rPr>
        <w:t>apply</w:t>
      </w:r>
      <w:r>
        <w:rPr>
          <w:spacing w:val="-5"/>
          <w:sz w:val="20"/>
        </w:rPr>
        <w:t xml:space="preserve"> </w:t>
      </w:r>
      <w:r>
        <w:rPr>
          <w:sz w:val="20"/>
        </w:rPr>
        <w:t>during</w:t>
      </w:r>
      <w:r>
        <w:rPr>
          <w:spacing w:val="-4"/>
          <w:sz w:val="20"/>
        </w:rPr>
        <w:t xml:space="preserve"> </w:t>
      </w:r>
      <w:r>
        <w:rPr>
          <w:sz w:val="20"/>
        </w:rPr>
        <w:t>the</w:t>
      </w:r>
      <w:r>
        <w:rPr>
          <w:spacing w:val="-4"/>
          <w:sz w:val="20"/>
        </w:rPr>
        <w:t xml:space="preserve"> </w:t>
      </w:r>
      <w:r>
        <w:rPr>
          <w:sz w:val="20"/>
        </w:rPr>
        <w:t>period</w:t>
      </w:r>
      <w:r>
        <w:rPr>
          <w:spacing w:val="-5"/>
          <w:sz w:val="20"/>
        </w:rPr>
        <w:t xml:space="preserve"> </w:t>
      </w:r>
      <w:r>
        <w:rPr>
          <w:sz w:val="20"/>
        </w:rPr>
        <w:t>of</w:t>
      </w:r>
      <w:r>
        <w:rPr>
          <w:spacing w:val="-4"/>
          <w:sz w:val="20"/>
        </w:rPr>
        <w:t xml:space="preserve"> </w:t>
      </w:r>
      <w:r>
        <w:rPr>
          <w:sz w:val="20"/>
        </w:rPr>
        <w:t>early</w:t>
      </w:r>
      <w:r>
        <w:rPr>
          <w:spacing w:val="-4"/>
          <w:sz w:val="20"/>
        </w:rPr>
        <w:t xml:space="preserve"> </w:t>
      </w:r>
      <w:r>
        <w:rPr>
          <w:sz w:val="20"/>
        </w:rPr>
        <w:t>occupancy</w:t>
      </w:r>
      <w:r>
        <w:rPr>
          <w:spacing w:val="-4"/>
          <w:sz w:val="20"/>
        </w:rPr>
        <w:t xml:space="preserve"> </w:t>
      </w:r>
      <w:r>
        <w:rPr>
          <w:sz w:val="20"/>
        </w:rPr>
        <w:t>before</w:t>
      </w:r>
      <w:r>
        <w:rPr>
          <w:spacing w:val="-5"/>
          <w:sz w:val="20"/>
        </w:rPr>
        <w:t xml:space="preserve"> </w:t>
      </w:r>
      <w:r>
        <w:rPr>
          <w:sz w:val="20"/>
        </w:rPr>
        <w:t>the</w:t>
      </w:r>
      <w:r>
        <w:rPr>
          <w:spacing w:val="-4"/>
          <w:sz w:val="20"/>
        </w:rPr>
        <w:t xml:space="preserve"> </w:t>
      </w:r>
      <w:r>
        <w:rPr>
          <w:sz w:val="20"/>
        </w:rPr>
        <w:t>Commencement</w:t>
      </w:r>
      <w:r>
        <w:rPr>
          <w:spacing w:val="-4"/>
          <w:sz w:val="20"/>
        </w:rPr>
        <w:t xml:space="preserve"> </w:t>
      </w:r>
      <w:r>
        <w:rPr>
          <w:sz w:val="20"/>
        </w:rPr>
        <w:t>Date.</w:t>
      </w:r>
    </w:p>
    <w:p w:rsidR="00AC0252" w:rsidRDefault="0098403C">
      <w:pPr>
        <w:pStyle w:val="ListParagraph"/>
        <w:numPr>
          <w:ilvl w:val="1"/>
          <w:numId w:val="3"/>
        </w:numPr>
        <w:tabs>
          <w:tab w:val="left" w:pos="880"/>
          <w:tab w:val="left" w:pos="8807"/>
        </w:tabs>
        <w:spacing w:before="148" w:line="261" w:lineRule="auto"/>
        <w:ind w:left="520" w:right="156" w:firstLine="0"/>
        <w:jc w:val="both"/>
        <w:rPr>
          <w:sz w:val="20"/>
        </w:rPr>
      </w:pPr>
      <w:r>
        <w:pict>
          <v:shape id="_x0000_s1268" alt="" style="position:absolute;left:0;text-align:left;margin-left:448.55pt;margin-top:137.3pt;width:33.35pt;height:.1pt;z-index:-251654144;mso-wrap-edited:f;mso-width-percent:0;mso-height-percent:0;mso-wrap-distance-left:0;mso-wrap-distance-right:0;mso-position-horizontal-relative:page;mso-width-percent:0;mso-height-percent:0" coordsize="667,1270" path="m,l667,e" filled="f" strokeweight=".15239mm">
            <v:path arrowok="t" o:connecttype="custom" o:connectlocs="0,0;423545,0" o:connectangles="0,0"/>
            <w10:wrap type="topAndBottom" anchorx="page"/>
          </v:shape>
        </w:pict>
      </w:r>
      <w:r>
        <w:rPr>
          <w:b/>
          <w:position w:val="1"/>
          <w:sz w:val="20"/>
        </w:rPr>
        <w:t xml:space="preserve">Delayed Possession. </w:t>
      </w:r>
      <w:r>
        <w:rPr>
          <w:position w:val="1"/>
          <w:sz w:val="20"/>
        </w:rPr>
        <w:t>Landlord shall act diligently to make the Premises available to Tenant; provided,</w:t>
      </w:r>
      <w:r>
        <w:rPr>
          <w:sz w:val="20"/>
        </w:rPr>
        <w:t xml:space="preserve"> however,</w:t>
      </w:r>
      <w:r>
        <w:rPr>
          <w:spacing w:val="-7"/>
          <w:sz w:val="20"/>
        </w:rPr>
        <w:t xml:space="preserve"> </w:t>
      </w:r>
      <w:r>
        <w:rPr>
          <w:sz w:val="20"/>
        </w:rPr>
        <w:t>neither</w:t>
      </w:r>
      <w:r>
        <w:rPr>
          <w:spacing w:val="-6"/>
          <w:sz w:val="20"/>
        </w:rPr>
        <w:t xml:space="preserve"> </w:t>
      </w:r>
      <w:r>
        <w:rPr>
          <w:sz w:val="20"/>
        </w:rPr>
        <w:t>Landlord</w:t>
      </w:r>
      <w:r>
        <w:rPr>
          <w:spacing w:val="-6"/>
          <w:sz w:val="20"/>
        </w:rPr>
        <w:t xml:space="preserve"> </w:t>
      </w:r>
      <w:r>
        <w:rPr>
          <w:sz w:val="20"/>
        </w:rPr>
        <w:t>nor</w:t>
      </w:r>
      <w:r>
        <w:rPr>
          <w:spacing w:val="-7"/>
          <w:sz w:val="20"/>
        </w:rPr>
        <w:t xml:space="preserve"> </w:t>
      </w:r>
      <w:r>
        <w:rPr>
          <w:sz w:val="20"/>
        </w:rPr>
        <w:t>any</w:t>
      </w:r>
      <w:r>
        <w:rPr>
          <w:spacing w:val="-6"/>
          <w:sz w:val="20"/>
        </w:rPr>
        <w:t xml:space="preserve"> </w:t>
      </w:r>
      <w:r>
        <w:rPr>
          <w:sz w:val="20"/>
        </w:rPr>
        <w:t>agent</w:t>
      </w:r>
      <w:r>
        <w:rPr>
          <w:spacing w:val="-6"/>
          <w:sz w:val="20"/>
        </w:rPr>
        <w:t xml:space="preserve"> </w:t>
      </w:r>
      <w:r>
        <w:rPr>
          <w:sz w:val="20"/>
        </w:rPr>
        <w:t>or</w:t>
      </w:r>
      <w:r>
        <w:rPr>
          <w:spacing w:val="-6"/>
          <w:sz w:val="20"/>
        </w:rPr>
        <w:t xml:space="preserve"> </w:t>
      </w:r>
      <w:r>
        <w:rPr>
          <w:sz w:val="20"/>
        </w:rPr>
        <w:t>employee</w:t>
      </w:r>
      <w:r>
        <w:rPr>
          <w:spacing w:val="-7"/>
          <w:sz w:val="20"/>
        </w:rPr>
        <w:t xml:space="preserve"> </w:t>
      </w:r>
      <w:r>
        <w:rPr>
          <w:sz w:val="20"/>
        </w:rPr>
        <w:t>of</w:t>
      </w:r>
      <w:r>
        <w:rPr>
          <w:spacing w:val="-6"/>
          <w:sz w:val="20"/>
        </w:rPr>
        <w:t xml:space="preserve"> </w:t>
      </w:r>
      <w:r>
        <w:rPr>
          <w:sz w:val="20"/>
        </w:rPr>
        <w:t>Landlord</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liable</w:t>
      </w:r>
      <w:r>
        <w:rPr>
          <w:spacing w:val="-6"/>
          <w:sz w:val="20"/>
        </w:rPr>
        <w:t xml:space="preserve"> </w:t>
      </w:r>
      <w:r>
        <w:rPr>
          <w:sz w:val="20"/>
        </w:rPr>
        <w:t>for</w:t>
      </w:r>
      <w:r>
        <w:rPr>
          <w:spacing w:val="-6"/>
          <w:sz w:val="20"/>
        </w:rPr>
        <w:t xml:space="preserve"> </w:t>
      </w:r>
      <w:r>
        <w:rPr>
          <w:sz w:val="20"/>
        </w:rPr>
        <w:t>any</w:t>
      </w:r>
      <w:r>
        <w:rPr>
          <w:spacing w:val="-7"/>
          <w:sz w:val="20"/>
        </w:rPr>
        <w:t xml:space="preserve"> </w:t>
      </w:r>
      <w:r>
        <w:rPr>
          <w:sz w:val="20"/>
        </w:rPr>
        <w:t>damage</w:t>
      </w:r>
      <w:r>
        <w:rPr>
          <w:spacing w:val="-6"/>
          <w:sz w:val="20"/>
        </w:rPr>
        <w:t xml:space="preserve"> </w:t>
      </w:r>
      <w:r>
        <w:rPr>
          <w:sz w:val="20"/>
        </w:rPr>
        <w:t>or</w:t>
      </w:r>
      <w:r>
        <w:rPr>
          <w:spacing w:val="-6"/>
          <w:sz w:val="20"/>
        </w:rPr>
        <w:t xml:space="preserve"> </w:t>
      </w:r>
      <w:r>
        <w:rPr>
          <w:sz w:val="20"/>
        </w:rPr>
        <w:t>loss</w:t>
      </w:r>
      <w:r>
        <w:rPr>
          <w:spacing w:val="-7"/>
          <w:sz w:val="20"/>
        </w:rPr>
        <w:t xml:space="preserve"> </w:t>
      </w:r>
      <w:r>
        <w:rPr>
          <w:sz w:val="20"/>
        </w:rPr>
        <w:t>due</w:t>
      </w:r>
      <w:r>
        <w:rPr>
          <w:spacing w:val="-6"/>
          <w:sz w:val="20"/>
        </w:rPr>
        <w:t xml:space="preserve"> </w:t>
      </w:r>
      <w:r>
        <w:rPr>
          <w:sz w:val="20"/>
        </w:rPr>
        <w:t>to Landlord's inability or failure to deliver possession of the Premises to Tenant as provided in this Lease. If possession is delayed, the Commencement Date set forth in Section 1 shall also be delayed. In addition, the Termination Date set forth in Secti</w:t>
      </w:r>
      <w:r>
        <w:rPr>
          <w:sz w:val="20"/>
        </w:rPr>
        <w:t>on 1 shall be modified so that the length of the Lease term remains the same.</w:t>
      </w:r>
      <w:r>
        <w:rPr>
          <w:spacing w:val="28"/>
          <w:sz w:val="20"/>
        </w:rPr>
        <w:t xml:space="preserve"> </w:t>
      </w:r>
      <w:r>
        <w:rPr>
          <w:sz w:val="20"/>
        </w:rPr>
        <w:t>If</w:t>
      </w:r>
      <w:r>
        <w:rPr>
          <w:spacing w:val="29"/>
          <w:sz w:val="20"/>
        </w:rPr>
        <w:t xml:space="preserve"> </w:t>
      </w:r>
      <w:r>
        <w:rPr>
          <w:sz w:val="20"/>
        </w:rPr>
        <w:t>Landlord</w:t>
      </w:r>
      <w:r>
        <w:rPr>
          <w:spacing w:val="29"/>
          <w:sz w:val="20"/>
        </w:rPr>
        <w:t xml:space="preserve"> </w:t>
      </w:r>
      <w:r>
        <w:rPr>
          <w:sz w:val="20"/>
        </w:rPr>
        <w:t>does</w:t>
      </w:r>
      <w:r>
        <w:rPr>
          <w:spacing w:val="29"/>
          <w:sz w:val="20"/>
        </w:rPr>
        <w:t xml:space="preserve"> </w:t>
      </w:r>
      <w:r>
        <w:rPr>
          <w:sz w:val="20"/>
        </w:rPr>
        <w:t>not</w:t>
      </w:r>
      <w:r>
        <w:rPr>
          <w:spacing w:val="29"/>
          <w:sz w:val="20"/>
        </w:rPr>
        <w:t xml:space="preserve"> </w:t>
      </w:r>
      <w:r>
        <w:rPr>
          <w:sz w:val="20"/>
        </w:rPr>
        <w:t>deliver</w:t>
      </w:r>
      <w:r>
        <w:rPr>
          <w:spacing w:val="29"/>
          <w:sz w:val="20"/>
        </w:rPr>
        <w:t xml:space="preserve"> </w:t>
      </w:r>
      <w:r>
        <w:rPr>
          <w:sz w:val="20"/>
        </w:rPr>
        <w:t>possession</w:t>
      </w:r>
      <w:r>
        <w:rPr>
          <w:spacing w:val="29"/>
          <w:sz w:val="20"/>
        </w:rPr>
        <w:t xml:space="preserve"> </w:t>
      </w:r>
      <w:r>
        <w:rPr>
          <w:sz w:val="20"/>
        </w:rPr>
        <w:t>of</w:t>
      </w:r>
      <w:r>
        <w:rPr>
          <w:spacing w:val="29"/>
          <w:sz w:val="20"/>
        </w:rPr>
        <w:t xml:space="preserve"> </w:t>
      </w:r>
      <w:r>
        <w:rPr>
          <w:sz w:val="20"/>
        </w:rPr>
        <w:t>the</w:t>
      </w:r>
      <w:r>
        <w:rPr>
          <w:spacing w:val="28"/>
          <w:sz w:val="20"/>
        </w:rPr>
        <w:t xml:space="preserve"> </w:t>
      </w:r>
      <w:r>
        <w:rPr>
          <w:sz w:val="20"/>
        </w:rPr>
        <w:t>Premises</w:t>
      </w:r>
      <w:r>
        <w:rPr>
          <w:spacing w:val="29"/>
          <w:sz w:val="20"/>
        </w:rPr>
        <w:t xml:space="preserve"> </w:t>
      </w:r>
      <w:r>
        <w:rPr>
          <w:sz w:val="20"/>
        </w:rPr>
        <w:t>to</w:t>
      </w:r>
      <w:r>
        <w:rPr>
          <w:spacing w:val="29"/>
          <w:sz w:val="20"/>
        </w:rPr>
        <w:t xml:space="preserve"> </w:t>
      </w:r>
      <w:r>
        <w:rPr>
          <w:sz w:val="20"/>
        </w:rPr>
        <w:t>Tenant</w:t>
      </w:r>
      <w:r>
        <w:rPr>
          <w:spacing w:val="29"/>
          <w:sz w:val="20"/>
        </w:rPr>
        <w:t xml:space="preserve"> </w:t>
      </w:r>
      <w:r>
        <w:rPr>
          <w:sz w:val="20"/>
        </w:rPr>
        <w:t>within</w:t>
      </w:r>
      <w:r>
        <w:rPr>
          <w:sz w:val="20"/>
        </w:rPr>
        <w:tab/>
        <w:t>days (sixty (60) days</w:t>
      </w:r>
      <w:r>
        <w:rPr>
          <w:spacing w:val="-11"/>
          <w:sz w:val="20"/>
        </w:rPr>
        <w:t xml:space="preserve"> </w:t>
      </w:r>
      <w:r>
        <w:rPr>
          <w:sz w:val="20"/>
        </w:rPr>
        <w:t>if</w:t>
      </w:r>
      <w:r>
        <w:rPr>
          <w:spacing w:val="-11"/>
          <w:sz w:val="20"/>
        </w:rPr>
        <w:t xml:space="preserve"> </w:t>
      </w:r>
      <w:r>
        <w:rPr>
          <w:sz w:val="20"/>
        </w:rPr>
        <w:t>not</w:t>
      </w:r>
      <w:r>
        <w:rPr>
          <w:spacing w:val="-11"/>
          <w:sz w:val="20"/>
        </w:rPr>
        <w:t xml:space="preserve"> </w:t>
      </w:r>
      <w:r>
        <w:rPr>
          <w:sz w:val="20"/>
        </w:rPr>
        <w:t>filled</w:t>
      </w:r>
      <w:r>
        <w:rPr>
          <w:spacing w:val="-11"/>
          <w:sz w:val="20"/>
        </w:rPr>
        <w:t xml:space="preserve"> </w:t>
      </w:r>
      <w:r>
        <w:rPr>
          <w:sz w:val="20"/>
        </w:rPr>
        <w:t>in)</w:t>
      </w:r>
      <w:r>
        <w:rPr>
          <w:spacing w:val="-11"/>
          <w:sz w:val="20"/>
        </w:rPr>
        <w:t xml:space="preserve"> </w:t>
      </w:r>
      <w:r>
        <w:rPr>
          <w:sz w:val="20"/>
        </w:rPr>
        <w:t>after</w:t>
      </w:r>
      <w:r>
        <w:rPr>
          <w:spacing w:val="-11"/>
          <w:sz w:val="20"/>
        </w:rPr>
        <w:t xml:space="preserve"> </w:t>
      </w:r>
      <w:r>
        <w:rPr>
          <w:sz w:val="20"/>
        </w:rPr>
        <w:t>the</w:t>
      </w:r>
      <w:r>
        <w:rPr>
          <w:spacing w:val="-11"/>
          <w:sz w:val="20"/>
        </w:rPr>
        <w:t xml:space="preserve"> </w:t>
      </w:r>
      <w:r>
        <w:rPr>
          <w:sz w:val="20"/>
        </w:rPr>
        <w:t>Commencement</w:t>
      </w:r>
      <w:r>
        <w:rPr>
          <w:spacing w:val="-10"/>
          <w:sz w:val="20"/>
        </w:rPr>
        <w:t xml:space="preserve"> </w:t>
      </w:r>
      <w:r>
        <w:rPr>
          <w:sz w:val="20"/>
        </w:rPr>
        <w:t>Date</w:t>
      </w:r>
      <w:r>
        <w:rPr>
          <w:spacing w:val="-11"/>
          <w:sz w:val="20"/>
        </w:rPr>
        <w:t xml:space="preserve"> </w:t>
      </w:r>
      <w:r>
        <w:rPr>
          <w:sz w:val="20"/>
        </w:rPr>
        <w:t>specified</w:t>
      </w:r>
      <w:r>
        <w:rPr>
          <w:spacing w:val="-11"/>
          <w:sz w:val="20"/>
        </w:rPr>
        <w:t xml:space="preserve"> </w:t>
      </w:r>
      <w:r>
        <w:rPr>
          <w:sz w:val="20"/>
        </w:rPr>
        <w:t>in</w:t>
      </w:r>
      <w:r>
        <w:rPr>
          <w:spacing w:val="-11"/>
          <w:sz w:val="20"/>
        </w:rPr>
        <w:t xml:space="preserve"> </w:t>
      </w:r>
      <w:r>
        <w:rPr>
          <w:sz w:val="20"/>
        </w:rPr>
        <w:t>Section</w:t>
      </w:r>
      <w:r>
        <w:rPr>
          <w:spacing w:val="-11"/>
          <w:sz w:val="20"/>
        </w:rPr>
        <w:t xml:space="preserve"> </w:t>
      </w:r>
      <w:r>
        <w:rPr>
          <w:sz w:val="20"/>
        </w:rPr>
        <w:t>1,</w:t>
      </w:r>
      <w:r>
        <w:rPr>
          <w:spacing w:val="-11"/>
          <w:sz w:val="20"/>
        </w:rPr>
        <w:t xml:space="preserve"> </w:t>
      </w:r>
      <w:r>
        <w:rPr>
          <w:sz w:val="20"/>
        </w:rPr>
        <w:t>Tenant</w:t>
      </w:r>
      <w:r>
        <w:rPr>
          <w:spacing w:val="-11"/>
          <w:sz w:val="20"/>
        </w:rPr>
        <w:t xml:space="preserve"> </w:t>
      </w:r>
      <w:r>
        <w:rPr>
          <w:sz w:val="20"/>
        </w:rPr>
        <w:t>may</w:t>
      </w:r>
      <w:r>
        <w:rPr>
          <w:spacing w:val="-11"/>
          <w:sz w:val="20"/>
        </w:rPr>
        <w:t xml:space="preserve"> </w:t>
      </w:r>
      <w:r>
        <w:rPr>
          <w:sz w:val="20"/>
        </w:rPr>
        <w:t>elect</w:t>
      </w:r>
      <w:r>
        <w:rPr>
          <w:spacing w:val="-10"/>
          <w:sz w:val="20"/>
        </w:rPr>
        <w:t xml:space="preserve"> </w:t>
      </w:r>
      <w:r>
        <w:rPr>
          <w:sz w:val="20"/>
        </w:rPr>
        <w:t>to</w:t>
      </w:r>
      <w:r>
        <w:rPr>
          <w:spacing w:val="-11"/>
          <w:sz w:val="20"/>
        </w:rPr>
        <w:t xml:space="preserve"> </w:t>
      </w:r>
      <w:r>
        <w:rPr>
          <w:sz w:val="20"/>
        </w:rPr>
        <w:t>cancel</w:t>
      </w:r>
      <w:r>
        <w:rPr>
          <w:spacing w:val="-11"/>
          <w:sz w:val="20"/>
        </w:rPr>
        <w:t xml:space="preserve"> </w:t>
      </w:r>
      <w:r>
        <w:rPr>
          <w:sz w:val="20"/>
        </w:rPr>
        <w:t>this</w:t>
      </w:r>
      <w:r>
        <w:rPr>
          <w:spacing w:val="-11"/>
          <w:sz w:val="20"/>
        </w:rPr>
        <w:t xml:space="preserve"> </w:t>
      </w:r>
      <w:r>
        <w:rPr>
          <w:sz w:val="20"/>
        </w:rPr>
        <w:t>Lease by</w:t>
      </w:r>
      <w:r>
        <w:rPr>
          <w:spacing w:val="-10"/>
          <w:sz w:val="20"/>
        </w:rPr>
        <w:t xml:space="preserve"> </w:t>
      </w:r>
      <w:r>
        <w:rPr>
          <w:sz w:val="20"/>
        </w:rPr>
        <w:t>giving</w:t>
      </w:r>
      <w:r>
        <w:rPr>
          <w:spacing w:val="-9"/>
          <w:sz w:val="20"/>
        </w:rPr>
        <w:t xml:space="preserve"> </w:t>
      </w:r>
      <w:r>
        <w:rPr>
          <w:sz w:val="20"/>
        </w:rPr>
        <w:t>written</w:t>
      </w:r>
      <w:r>
        <w:rPr>
          <w:spacing w:val="-9"/>
          <w:sz w:val="20"/>
        </w:rPr>
        <w:t xml:space="preserve"> </w:t>
      </w:r>
      <w:r>
        <w:rPr>
          <w:sz w:val="20"/>
        </w:rPr>
        <w:t>notice</w:t>
      </w:r>
      <w:r>
        <w:rPr>
          <w:spacing w:val="-10"/>
          <w:sz w:val="20"/>
        </w:rPr>
        <w:t xml:space="preserve"> </w:t>
      </w:r>
      <w:r>
        <w:rPr>
          <w:sz w:val="20"/>
        </w:rPr>
        <w:t>to</w:t>
      </w:r>
      <w:r>
        <w:rPr>
          <w:spacing w:val="-9"/>
          <w:sz w:val="20"/>
        </w:rPr>
        <w:t xml:space="preserve"> </w:t>
      </w:r>
      <w:r>
        <w:rPr>
          <w:sz w:val="20"/>
        </w:rPr>
        <w:t>Landlord</w:t>
      </w:r>
      <w:r>
        <w:rPr>
          <w:spacing w:val="-9"/>
          <w:sz w:val="20"/>
        </w:rPr>
        <w:t xml:space="preserve"> </w:t>
      </w:r>
      <w:r>
        <w:rPr>
          <w:sz w:val="20"/>
        </w:rPr>
        <w:t>within</w:t>
      </w:r>
      <w:r>
        <w:rPr>
          <w:spacing w:val="-9"/>
          <w:sz w:val="20"/>
        </w:rPr>
        <w:t xml:space="preserve"> </w:t>
      </w:r>
      <w:r>
        <w:rPr>
          <w:sz w:val="20"/>
        </w:rPr>
        <w:t>ten</w:t>
      </w:r>
      <w:r>
        <w:rPr>
          <w:spacing w:val="-10"/>
          <w:sz w:val="20"/>
        </w:rPr>
        <w:t xml:space="preserve"> </w:t>
      </w:r>
      <w:r>
        <w:rPr>
          <w:sz w:val="20"/>
        </w:rPr>
        <w:t>(10)</w:t>
      </w:r>
      <w:r>
        <w:rPr>
          <w:spacing w:val="-9"/>
          <w:sz w:val="20"/>
        </w:rPr>
        <w:t xml:space="preserve"> </w:t>
      </w:r>
      <w:r>
        <w:rPr>
          <w:sz w:val="20"/>
        </w:rPr>
        <w:t>days</w:t>
      </w:r>
      <w:r>
        <w:rPr>
          <w:spacing w:val="-9"/>
          <w:sz w:val="20"/>
        </w:rPr>
        <w:t xml:space="preserve"> </w:t>
      </w:r>
      <w:r>
        <w:rPr>
          <w:sz w:val="20"/>
        </w:rPr>
        <w:t>after</w:t>
      </w:r>
      <w:r>
        <w:rPr>
          <w:spacing w:val="-9"/>
          <w:sz w:val="20"/>
        </w:rPr>
        <w:t xml:space="preserve"> </w:t>
      </w:r>
      <w:r>
        <w:rPr>
          <w:sz w:val="20"/>
        </w:rPr>
        <w:t>such</w:t>
      </w:r>
      <w:r>
        <w:rPr>
          <w:spacing w:val="-10"/>
          <w:sz w:val="20"/>
        </w:rPr>
        <w:t xml:space="preserve"> </w:t>
      </w:r>
      <w:r>
        <w:rPr>
          <w:sz w:val="20"/>
        </w:rPr>
        <w:t>time</w:t>
      </w:r>
      <w:r>
        <w:rPr>
          <w:spacing w:val="-9"/>
          <w:sz w:val="20"/>
        </w:rPr>
        <w:t xml:space="preserve"> </w:t>
      </w:r>
      <w:r>
        <w:rPr>
          <w:sz w:val="20"/>
        </w:rPr>
        <w:t>period</w:t>
      </w:r>
      <w:r>
        <w:rPr>
          <w:spacing w:val="-9"/>
          <w:sz w:val="20"/>
        </w:rPr>
        <w:t xml:space="preserve"> </w:t>
      </w:r>
      <w:r>
        <w:rPr>
          <w:sz w:val="20"/>
        </w:rPr>
        <w:t>ends.</w:t>
      </w:r>
      <w:r>
        <w:rPr>
          <w:spacing w:val="-9"/>
          <w:sz w:val="20"/>
        </w:rPr>
        <w:t xml:space="preserve"> </w:t>
      </w:r>
      <w:r>
        <w:rPr>
          <w:sz w:val="20"/>
        </w:rPr>
        <w:t>If</w:t>
      </w:r>
      <w:r>
        <w:rPr>
          <w:spacing w:val="-10"/>
          <w:sz w:val="20"/>
        </w:rPr>
        <w:t xml:space="preserve"> </w:t>
      </w:r>
      <w:r>
        <w:rPr>
          <w:sz w:val="20"/>
        </w:rPr>
        <w:t>Tenant</w:t>
      </w:r>
      <w:r>
        <w:rPr>
          <w:spacing w:val="-9"/>
          <w:sz w:val="20"/>
        </w:rPr>
        <w:t xml:space="preserve"> </w:t>
      </w:r>
      <w:r>
        <w:rPr>
          <w:sz w:val="20"/>
        </w:rPr>
        <w:t>gives</w:t>
      </w:r>
      <w:r>
        <w:rPr>
          <w:spacing w:val="-9"/>
          <w:sz w:val="20"/>
        </w:rPr>
        <w:t xml:space="preserve"> </w:t>
      </w:r>
      <w:r>
        <w:rPr>
          <w:sz w:val="20"/>
        </w:rPr>
        <w:t>such</w:t>
      </w:r>
      <w:r>
        <w:rPr>
          <w:spacing w:val="-9"/>
          <w:sz w:val="20"/>
        </w:rPr>
        <w:t xml:space="preserve"> </w:t>
      </w:r>
      <w:r>
        <w:rPr>
          <w:sz w:val="20"/>
        </w:rPr>
        <w:t>notice of</w:t>
      </w:r>
      <w:r>
        <w:rPr>
          <w:spacing w:val="-9"/>
          <w:sz w:val="20"/>
        </w:rPr>
        <w:t xml:space="preserve"> </w:t>
      </w:r>
      <w:r>
        <w:rPr>
          <w:sz w:val="20"/>
        </w:rPr>
        <w:t>cancellation,</w:t>
      </w:r>
      <w:r>
        <w:rPr>
          <w:spacing w:val="-9"/>
          <w:sz w:val="20"/>
        </w:rPr>
        <w:t xml:space="preserve"> </w:t>
      </w:r>
      <w:r>
        <w:rPr>
          <w:sz w:val="20"/>
        </w:rPr>
        <w:t>the</w:t>
      </w:r>
      <w:r>
        <w:rPr>
          <w:spacing w:val="-9"/>
          <w:sz w:val="20"/>
        </w:rPr>
        <w:t xml:space="preserve"> </w:t>
      </w:r>
      <w:r>
        <w:rPr>
          <w:sz w:val="20"/>
        </w:rPr>
        <w:t>Lease</w:t>
      </w:r>
      <w:r>
        <w:rPr>
          <w:spacing w:val="-9"/>
          <w:sz w:val="20"/>
        </w:rPr>
        <w:t xml:space="preserve"> </w:t>
      </w:r>
      <w:r>
        <w:rPr>
          <w:sz w:val="20"/>
        </w:rPr>
        <w:t>shall</w:t>
      </w:r>
      <w:r>
        <w:rPr>
          <w:spacing w:val="-9"/>
          <w:sz w:val="20"/>
        </w:rPr>
        <w:t xml:space="preserve"> </w:t>
      </w:r>
      <w:r>
        <w:rPr>
          <w:sz w:val="20"/>
        </w:rPr>
        <w:t>be</w:t>
      </w:r>
      <w:r>
        <w:rPr>
          <w:spacing w:val="-9"/>
          <w:sz w:val="20"/>
        </w:rPr>
        <w:t xml:space="preserve"> </w:t>
      </w:r>
      <w:r>
        <w:rPr>
          <w:sz w:val="20"/>
        </w:rPr>
        <w:t>cancelled,</w:t>
      </w:r>
      <w:r>
        <w:rPr>
          <w:spacing w:val="-9"/>
          <w:sz w:val="20"/>
        </w:rPr>
        <w:t xml:space="preserve"> </w:t>
      </w:r>
      <w:r>
        <w:rPr>
          <w:sz w:val="20"/>
        </w:rPr>
        <w:t>all</w:t>
      </w:r>
      <w:r>
        <w:rPr>
          <w:spacing w:val="-9"/>
          <w:sz w:val="20"/>
        </w:rPr>
        <w:t xml:space="preserve"> </w:t>
      </w:r>
      <w:r>
        <w:rPr>
          <w:sz w:val="20"/>
        </w:rPr>
        <w:t>prepaid</w:t>
      </w:r>
      <w:r>
        <w:rPr>
          <w:spacing w:val="-8"/>
          <w:sz w:val="20"/>
        </w:rPr>
        <w:t xml:space="preserve"> </w:t>
      </w:r>
      <w:r>
        <w:rPr>
          <w:sz w:val="20"/>
        </w:rPr>
        <w:t>rent</w:t>
      </w:r>
      <w:r>
        <w:rPr>
          <w:spacing w:val="-9"/>
          <w:sz w:val="20"/>
        </w:rPr>
        <w:t xml:space="preserve"> </w:t>
      </w:r>
      <w:r>
        <w:rPr>
          <w:sz w:val="20"/>
        </w:rPr>
        <w:t>and</w:t>
      </w:r>
      <w:r>
        <w:rPr>
          <w:spacing w:val="-9"/>
          <w:sz w:val="20"/>
        </w:rPr>
        <w:t xml:space="preserve"> </w:t>
      </w:r>
      <w:r>
        <w:rPr>
          <w:sz w:val="20"/>
        </w:rPr>
        <w:t>security</w:t>
      </w:r>
      <w:r>
        <w:rPr>
          <w:spacing w:val="-9"/>
          <w:sz w:val="20"/>
        </w:rPr>
        <w:t xml:space="preserve"> </w:t>
      </w:r>
      <w:r>
        <w:rPr>
          <w:sz w:val="20"/>
        </w:rPr>
        <w:t>deposits</w:t>
      </w:r>
      <w:r>
        <w:rPr>
          <w:spacing w:val="-9"/>
          <w:sz w:val="20"/>
        </w:rPr>
        <w:t xml:space="preserve"> </w:t>
      </w:r>
      <w:r>
        <w:rPr>
          <w:sz w:val="20"/>
        </w:rPr>
        <w:t>shall</w:t>
      </w:r>
      <w:r>
        <w:rPr>
          <w:spacing w:val="-9"/>
          <w:sz w:val="20"/>
        </w:rPr>
        <w:t xml:space="preserve"> </w:t>
      </w:r>
      <w:r>
        <w:rPr>
          <w:sz w:val="20"/>
        </w:rPr>
        <w:t>be</w:t>
      </w:r>
      <w:r>
        <w:rPr>
          <w:spacing w:val="-9"/>
          <w:sz w:val="20"/>
        </w:rPr>
        <w:t xml:space="preserve"> </w:t>
      </w:r>
      <w:r>
        <w:rPr>
          <w:sz w:val="20"/>
        </w:rPr>
        <w:t>refunded</w:t>
      </w:r>
      <w:r>
        <w:rPr>
          <w:spacing w:val="-9"/>
          <w:sz w:val="20"/>
        </w:rPr>
        <w:t xml:space="preserve"> </w:t>
      </w:r>
      <w:r>
        <w:rPr>
          <w:sz w:val="20"/>
        </w:rPr>
        <w:t>to</w:t>
      </w:r>
      <w:r>
        <w:rPr>
          <w:spacing w:val="-9"/>
          <w:sz w:val="20"/>
        </w:rPr>
        <w:t xml:space="preserve"> </w:t>
      </w:r>
      <w:r>
        <w:rPr>
          <w:sz w:val="20"/>
        </w:rPr>
        <w:t>Tenant, and</w:t>
      </w:r>
      <w:r>
        <w:rPr>
          <w:spacing w:val="19"/>
          <w:sz w:val="20"/>
        </w:rPr>
        <w:t xml:space="preserve"> </w:t>
      </w:r>
      <w:r>
        <w:rPr>
          <w:sz w:val="20"/>
        </w:rPr>
        <w:t>neither</w:t>
      </w:r>
      <w:r>
        <w:rPr>
          <w:spacing w:val="20"/>
          <w:sz w:val="20"/>
        </w:rPr>
        <w:t xml:space="preserve"> </w:t>
      </w:r>
      <w:r>
        <w:rPr>
          <w:sz w:val="20"/>
        </w:rPr>
        <w:t>Landlord</w:t>
      </w:r>
      <w:r>
        <w:rPr>
          <w:spacing w:val="20"/>
          <w:sz w:val="20"/>
        </w:rPr>
        <w:t xml:space="preserve"> </w:t>
      </w:r>
      <w:r>
        <w:rPr>
          <w:sz w:val="20"/>
        </w:rPr>
        <w:t>nor</w:t>
      </w:r>
      <w:r>
        <w:rPr>
          <w:spacing w:val="20"/>
          <w:sz w:val="20"/>
        </w:rPr>
        <w:t xml:space="preserve"> </w:t>
      </w:r>
      <w:r>
        <w:rPr>
          <w:sz w:val="20"/>
        </w:rPr>
        <w:t>Tenant</w:t>
      </w:r>
      <w:r>
        <w:rPr>
          <w:spacing w:val="20"/>
          <w:sz w:val="20"/>
        </w:rPr>
        <w:t xml:space="preserve"> </w:t>
      </w:r>
      <w:r>
        <w:rPr>
          <w:sz w:val="20"/>
        </w:rPr>
        <w:t>shall</w:t>
      </w:r>
      <w:r>
        <w:rPr>
          <w:spacing w:val="19"/>
          <w:sz w:val="20"/>
        </w:rPr>
        <w:t xml:space="preserve"> </w:t>
      </w:r>
      <w:r>
        <w:rPr>
          <w:sz w:val="20"/>
        </w:rPr>
        <w:t>have</w:t>
      </w:r>
      <w:r>
        <w:rPr>
          <w:spacing w:val="20"/>
          <w:sz w:val="20"/>
        </w:rPr>
        <w:t xml:space="preserve"> </w:t>
      </w:r>
      <w:r>
        <w:rPr>
          <w:sz w:val="20"/>
        </w:rPr>
        <w:t>any</w:t>
      </w:r>
      <w:r>
        <w:rPr>
          <w:spacing w:val="20"/>
          <w:sz w:val="20"/>
        </w:rPr>
        <w:t xml:space="preserve"> </w:t>
      </w:r>
      <w:r>
        <w:rPr>
          <w:sz w:val="20"/>
        </w:rPr>
        <w:t>further</w:t>
      </w:r>
      <w:r>
        <w:rPr>
          <w:spacing w:val="20"/>
          <w:sz w:val="20"/>
        </w:rPr>
        <w:t xml:space="preserve"> </w:t>
      </w:r>
      <w:r>
        <w:rPr>
          <w:sz w:val="20"/>
        </w:rPr>
        <w:t>obligations</w:t>
      </w:r>
      <w:r>
        <w:rPr>
          <w:spacing w:val="20"/>
          <w:sz w:val="20"/>
        </w:rPr>
        <w:t xml:space="preserve"> </w:t>
      </w:r>
      <w:r>
        <w:rPr>
          <w:sz w:val="20"/>
        </w:rPr>
        <w:t>to</w:t>
      </w:r>
      <w:r>
        <w:rPr>
          <w:spacing w:val="20"/>
          <w:sz w:val="20"/>
        </w:rPr>
        <w:t xml:space="preserve"> </w:t>
      </w:r>
      <w:r>
        <w:rPr>
          <w:sz w:val="20"/>
        </w:rPr>
        <w:t>the</w:t>
      </w:r>
      <w:r>
        <w:rPr>
          <w:spacing w:val="19"/>
          <w:sz w:val="20"/>
        </w:rPr>
        <w:t xml:space="preserve"> </w:t>
      </w:r>
      <w:r>
        <w:rPr>
          <w:sz w:val="20"/>
        </w:rPr>
        <w:t>other.</w:t>
      </w:r>
      <w:r>
        <w:rPr>
          <w:spacing w:val="20"/>
          <w:sz w:val="20"/>
        </w:rPr>
        <w:t xml:space="preserve"> </w:t>
      </w:r>
      <w:r>
        <w:rPr>
          <w:sz w:val="20"/>
        </w:rPr>
        <w:t>The</w:t>
      </w:r>
      <w:r>
        <w:rPr>
          <w:spacing w:val="20"/>
          <w:sz w:val="20"/>
        </w:rPr>
        <w:t xml:space="preserve"> </w:t>
      </w:r>
      <w:r>
        <w:rPr>
          <w:sz w:val="20"/>
        </w:rPr>
        <w:t>first</w:t>
      </w:r>
      <w:r>
        <w:rPr>
          <w:spacing w:val="20"/>
          <w:sz w:val="20"/>
        </w:rPr>
        <w:t xml:space="preserve"> </w:t>
      </w:r>
      <w:r>
        <w:rPr>
          <w:sz w:val="20"/>
        </w:rPr>
        <w:t>“lease</w:t>
      </w:r>
      <w:r>
        <w:rPr>
          <w:spacing w:val="20"/>
          <w:sz w:val="20"/>
        </w:rPr>
        <w:t xml:space="preserve"> </w:t>
      </w:r>
      <w:r>
        <w:rPr>
          <w:sz w:val="20"/>
        </w:rPr>
        <w:t>year”</w:t>
      </w:r>
      <w:r>
        <w:rPr>
          <w:spacing w:val="19"/>
          <w:sz w:val="20"/>
        </w:rPr>
        <w:t xml:space="preserve"> </w:t>
      </w:r>
      <w:r>
        <w:rPr>
          <w:sz w:val="20"/>
        </w:rPr>
        <w:t>shall</w:t>
      </w:r>
    </w:p>
    <w:p w:rsidR="00AC0252" w:rsidRDefault="00AC0252">
      <w:pPr>
        <w:spacing w:line="261" w:lineRule="auto"/>
        <w:jc w:val="both"/>
        <w:rPr>
          <w:sz w:val="20"/>
        </w:rPr>
        <w:sectPr w:rsidR="00AC0252">
          <w:pgSz w:w="12240" w:h="15840"/>
          <w:pgMar w:top="1500" w:right="920" w:bottom="1400" w:left="920" w:header="0" w:footer="1218" w:gutter="0"/>
          <w:cols w:space="720"/>
        </w:sectPr>
      </w:pPr>
    </w:p>
    <w:p w:rsidR="00AC0252" w:rsidRDefault="00AC0252">
      <w:pPr>
        <w:pStyle w:val="BodyText"/>
        <w:rPr>
          <w:sz w:val="25"/>
        </w:rPr>
      </w:pPr>
    </w:p>
    <w:p w:rsidR="00AC0252" w:rsidRDefault="0098403C">
      <w:pPr>
        <w:pStyle w:val="BodyText"/>
        <w:spacing w:before="94" w:line="261" w:lineRule="auto"/>
        <w:ind w:left="473" w:right="205"/>
        <w:jc w:val="both"/>
      </w:pPr>
      <w:r>
        <w:t xml:space="preserve">commence on the Commencement Date and shall end on the date which is twelve (12) months from the end of the month in which </w:t>
      </w:r>
      <w:r>
        <w:t xml:space="preserve">the Commencement Date occurs. Each successive lease year during the initial term and any extension terms shall be twelve (12) months, commencing on the first day following the end of the preceding lease year. To the extent that the tenant improvements are </w:t>
      </w:r>
      <w:r>
        <w:t>not completed in time for the Tenant to occupy or take possession of the Premises on the Commencement Date due to the failure of Tenant to fulfill any of its obligations under this Lease, the Lease shall nevertheless commence on the Commencement Date set f</w:t>
      </w:r>
      <w:r>
        <w:t>orth in Section</w:t>
      </w:r>
      <w:r>
        <w:rPr>
          <w:spacing w:val="-5"/>
        </w:rPr>
        <w:t xml:space="preserve"> </w:t>
      </w:r>
      <w:r>
        <w:t>1.</w:t>
      </w:r>
    </w:p>
    <w:p w:rsidR="00AC0252" w:rsidRDefault="0098403C">
      <w:pPr>
        <w:pStyle w:val="Heading1"/>
        <w:numPr>
          <w:ilvl w:val="0"/>
          <w:numId w:val="3"/>
        </w:numPr>
        <w:tabs>
          <w:tab w:val="left" w:pos="474"/>
        </w:tabs>
        <w:spacing w:before="189"/>
        <w:ind w:left="473"/>
        <w:rPr>
          <w:b w:val="0"/>
        </w:rPr>
      </w:pPr>
      <w:r>
        <w:t>RENT</w:t>
      </w:r>
      <w:r>
        <w:rPr>
          <w:b w:val="0"/>
        </w:rPr>
        <w:t>.</w:t>
      </w:r>
    </w:p>
    <w:p w:rsidR="00AC0252" w:rsidRDefault="0098403C">
      <w:pPr>
        <w:pStyle w:val="ListParagraph"/>
        <w:numPr>
          <w:ilvl w:val="1"/>
          <w:numId w:val="3"/>
        </w:numPr>
        <w:tabs>
          <w:tab w:val="left" w:pos="834"/>
          <w:tab w:val="left" w:pos="3753"/>
        </w:tabs>
        <w:spacing w:before="21" w:line="261" w:lineRule="auto"/>
        <w:ind w:left="473" w:right="203" w:firstLine="0"/>
        <w:jc w:val="both"/>
        <w:rPr>
          <w:sz w:val="20"/>
        </w:rPr>
      </w:pPr>
      <w:r>
        <w:pict>
          <v:group id="_x0000_s1263" alt="" style="position:absolute;left:0;text-align:left;margin-left:426.5pt;margin-top:26.5pt;width:9.2pt;height:11.45pt;z-index:-252427264;mso-position-horizontal-relative:page" coordorigin="8530,530" coordsize="184,229">
            <v:line id="_x0000_s1264" alt="" style="position:absolute" from="8533,533" to="8711,533" strokeweight=".1016mm"/>
            <v:line id="_x0000_s1265" alt="" style="position:absolute" from="8533,755" to="8533,533" strokeweight=".1016mm"/>
            <v:line id="_x0000_s1266" alt="" style="position:absolute" from="8711,755" to="8711,533" strokeweight=".1016mm"/>
            <v:line id="_x0000_s1267" alt="" style="position:absolute" from="8533,755" to="8711,755" strokeweight=".1016mm"/>
            <w10:wrap anchorx="page"/>
          </v:group>
        </w:pict>
      </w:r>
      <w:r>
        <w:pict>
          <v:group id="_x0000_s1258" alt="" style="position:absolute;left:0;text-align:left;margin-left:85.65pt;margin-top:39.05pt;width:9.25pt;height:11.4pt;z-index:-252426240;mso-position-horizontal-relative:page" coordorigin="1713,781" coordsize="185,228">
            <v:line id="_x0000_s1259" alt="" style="position:absolute" from="1716,784" to="1894,784" strokeweight=".1016mm"/>
            <v:line id="_x0000_s1260" alt="" style="position:absolute" from="1716,1005" to="1716,784" strokeweight=".1016mm"/>
            <v:line id="_x0000_s1261" alt="" style="position:absolute" from="1894,1005" to="1894,784" strokeweight=".1016mm"/>
            <v:line id="_x0000_s1262" alt="" style="position:absolute" from="1716,1005" to="1894,1005" strokeweight=".1016mm"/>
            <w10:wrap anchorx="page"/>
          </v:group>
        </w:pict>
      </w:r>
      <w:r>
        <w:rPr>
          <w:b/>
          <w:sz w:val="20"/>
        </w:rPr>
        <w:t>Payment of Rent</w:t>
      </w:r>
      <w:r>
        <w:rPr>
          <w:sz w:val="20"/>
        </w:rPr>
        <w:t>. Tenant shall pay Landlord without notice, demand, deduction, or offset, in lawful money of the United States, the base monthly rental stated in Section 1 above in advance on or before the first day of eac</w:t>
      </w:r>
      <w:r>
        <w:rPr>
          <w:sz w:val="20"/>
        </w:rPr>
        <w:t>h month during the Lease term beginning on (check one):       the Commencement Date,        or</w:t>
      </w:r>
      <w:r>
        <w:rPr>
          <w:sz w:val="20"/>
          <w:u w:val="single"/>
        </w:rPr>
        <w:t xml:space="preserve"> </w:t>
      </w:r>
      <w:r>
        <w:rPr>
          <w:sz w:val="20"/>
          <w:u w:val="single"/>
        </w:rPr>
        <w:tab/>
      </w:r>
      <w:r>
        <w:rPr>
          <w:sz w:val="20"/>
          <w:u w:val="single"/>
        </w:rPr>
        <w:tab/>
      </w:r>
      <w:r>
        <w:rPr>
          <w:sz w:val="20"/>
        </w:rPr>
        <w:t>(if no date specified, then on the Commencement Date), and shall also pay any other additional payments (“Additional Rent”) due to Landlord (collectively, ”ren</w:t>
      </w:r>
      <w:r>
        <w:rPr>
          <w:sz w:val="20"/>
        </w:rPr>
        <w:t>t” or “Rent”) when required under this Lease. Payments for any partial month at the beginning or end of the Lease shall be prorated. All payments due to Landlord under this Lease, including late fees and interest, shall also constitute Additional Rent, and</w:t>
      </w:r>
      <w:r>
        <w:rPr>
          <w:sz w:val="20"/>
        </w:rPr>
        <w:t xml:space="preserve"> upon failure of Tenant to pay any such costs, charges or expenses, Landlord shall have the</w:t>
      </w:r>
      <w:r>
        <w:rPr>
          <w:spacing w:val="-3"/>
          <w:sz w:val="20"/>
        </w:rPr>
        <w:t xml:space="preserve"> </w:t>
      </w:r>
      <w:r>
        <w:rPr>
          <w:sz w:val="20"/>
        </w:rPr>
        <w:t>same</w:t>
      </w:r>
      <w:r>
        <w:rPr>
          <w:spacing w:val="-2"/>
          <w:sz w:val="20"/>
        </w:rPr>
        <w:t xml:space="preserve"> </w:t>
      </w:r>
      <w:r>
        <w:rPr>
          <w:sz w:val="20"/>
        </w:rPr>
        <w:t>rights</w:t>
      </w:r>
      <w:r>
        <w:rPr>
          <w:spacing w:val="-3"/>
          <w:sz w:val="20"/>
        </w:rPr>
        <w:t xml:space="preserve"> </w:t>
      </w:r>
      <w:r>
        <w:rPr>
          <w:sz w:val="20"/>
        </w:rPr>
        <w:t>and</w:t>
      </w:r>
      <w:r>
        <w:rPr>
          <w:spacing w:val="-2"/>
          <w:sz w:val="20"/>
        </w:rPr>
        <w:t xml:space="preserve"> </w:t>
      </w:r>
      <w:r>
        <w:rPr>
          <w:sz w:val="20"/>
        </w:rPr>
        <w:t>remedies</w:t>
      </w:r>
      <w:r>
        <w:rPr>
          <w:spacing w:val="-3"/>
          <w:sz w:val="20"/>
        </w:rPr>
        <w:t xml:space="preserve"> </w:t>
      </w:r>
      <w:r>
        <w:rPr>
          <w:sz w:val="20"/>
        </w:rPr>
        <w:t>as</w:t>
      </w:r>
      <w:r>
        <w:rPr>
          <w:spacing w:val="-2"/>
          <w:sz w:val="20"/>
        </w:rPr>
        <w:t xml:space="preserve"> </w:t>
      </w:r>
      <w:r>
        <w:rPr>
          <w:sz w:val="20"/>
        </w:rPr>
        <w:t>otherwise</w:t>
      </w:r>
      <w:r>
        <w:rPr>
          <w:spacing w:val="-3"/>
          <w:sz w:val="20"/>
        </w:rPr>
        <w:t xml:space="preserve"> </w:t>
      </w:r>
      <w:r>
        <w:rPr>
          <w:sz w:val="20"/>
        </w:rPr>
        <w:t>provided</w:t>
      </w:r>
      <w:r>
        <w:rPr>
          <w:spacing w:val="-2"/>
          <w:sz w:val="20"/>
        </w:rPr>
        <w:t xml:space="preserve"> </w:t>
      </w:r>
      <w:r>
        <w:rPr>
          <w:sz w:val="20"/>
        </w:rPr>
        <w:t>in</w:t>
      </w:r>
      <w:r>
        <w:rPr>
          <w:spacing w:val="-2"/>
          <w:sz w:val="20"/>
        </w:rPr>
        <w:t xml:space="preserve"> </w:t>
      </w:r>
      <w:r>
        <w:rPr>
          <w:sz w:val="20"/>
        </w:rPr>
        <w:t>this</w:t>
      </w:r>
      <w:r>
        <w:rPr>
          <w:spacing w:val="-3"/>
          <w:sz w:val="20"/>
        </w:rPr>
        <w:t xml:space="preserve"> </w:t>
      </w:r>
      <w:r>
        <w:rPr>
          <w:sz w:val="20"/>
        </w:rPr>
        <w:t>Lease</w:t>
      </w:r>
      <w:r>
        <w:rPr>
          <w:spacing w:val="-2"/>
          <w:sz w:val="20"/>
        </w:rPr>
        <w:t xml:space="preserve"> </w:t>
      </w:r>
      <w:r>
        <w:rPr>
          <w:sz w:val="20"/>
        </w:rPr>
        <w:t>for</w:t>
      </w:r>
      <w:r>
        <w:rPr>
          <w:spacing w:val="-3"/>
          <w:sz w:val="20"/>
        </w:rPr>
        <w:t xml:space="preserve"> </w:t>
      </w:r>
      <w:r>
        <w:rPr>
          <w:sz w:val="20"/>
        </w:rPr>
        <w:t>the</w:t>
      </w:r>
      <w:r>
        <w:rPr>
          <w:spacing w:val="-2"/>
          <w:sz w:val="20"/>
        </w:rPr>
        <w:t xml:space="preserve"> </w:t>
      </w:r>
      <w:r>
        <w:rPr>
          <w:sz w:val="20"/>
        </w:rPr>
        <w:t>failure</w:t>
      </w:r>
      <w:r>
        <w:rPr>
          <w:spacing w:val="-3"/>
          <w:sz w:val="20"/>
        </w:rPr>
        <w:t xml:space="preserve"> </w:t>
      </w:r>
      <w:r>
        <w:rPr>
          <w:sz w:val="20"/>
        </w:rPr>
        <w:t>of</w:t>
      </w:r>
      <w:r>
        <w:rPr>
          <w:spacing w:val="-2"/>
          <w:sz w:val="20"/>
        </w:rPr>
        <w:t xml:space="preserve"> </w:t>
      </w:r>
      <w:r>
        <w:rPr>
          <w:sz w:val="20"/>
        </w:rPr>
        <w:t>Tenant</w:t>
      </w:r>
      <w:r>
        <w:rPr>
          <w:spacing w:val="-3"/>
          <w:sz w:val="20"/>
        </w:rPr>
        <w:t xml:space="preserve"> </w:t>
      </w:r>
      <w:r>
        <w:rPr>
          <w:sz w:val="20"/>
        </w:rPr>
        <w:t>to</w:t>
      </w:r>
      <w:r>
        <w:rPr>
          <w:spacing w:val="-2"/>
          <w:sz w:val="20"/>
        </w:rPr>
        <w:t xml:space="preserve"> </w:t>
      </w:r>
      <w:r>
        <w:rPr>
          <w:sz w:val="20"/>
        </w:rPr>
        <w:t>pay</w:t>
      </w:r>
      <w:r>
        <w:rPr>
          <w:spacing w:val="-2"/>
          <w:sz w:val="20"/>
        </w:rPr>
        <w:t xml:space="preserve"> </w:t>
      </w:r>
      <w:r>
        <w:rPr>
          <w:sz w:val="20"/>
        </w:rPr>
        <w:t>rent.</w:t>
      </w:r>
    </w:p>
    <w:p w:rsidR="00AC0252" w:rsidRDefault="0098403C">
      <w:pPr>
        <w:pStyle w:val="ListParagraph"/>
        <w:numPr>
          <w:ilvl w:val="1"/>
          <w:numId w:val="3"/>
        </w:numPr>
        <w:tabs>
          <w:tab w:val="left" w:pos="834"/>
        </w:tabs>
        <w:spacing w:before="114" w:line="261" w:lineRule="auto"/>
        <w:ind w:left="473" w:right="204" w:firstLine="0"/>
        <w:jc w:val="both"/>
        <w:rPr>
          <w:sz w:val="20"/>
        </w:rPr>
      </w:pPr>
      <w:r>
        <w:rPr>
          <w:b/>
          <w:sz w:val="20"/>
        </w:rPr>
        <w:t xml:space="preserve">Late Charges; Default Interest. </w:t>
      </w:r>
      <w:r>
        <w:rPr>
          <w:sz w:val="20"/>
        </w:rPr>
        <w:t>If any sums payable by Tenant to Landlord under this Lease are not received within five (5) business days after their due date, Tenant shall pay Landlord an amount equal to the greater of $100 or five percent (5%) of the delinquent amount for the cost of c</w:t>
      </w:r>
      <w:r>
        <w:rPr>
          <w:sz w:val="20"/>
        </w:rPr>
        <w:t>ollecting and handling such late payment in addition to the amount due and as Additional Rent. All delinquent sums payable by Tenant to Landlord and not paid within five (5) business days after their due date shall, at Landlord's option, bear interest at t</w:t>
      </w:r>
      <w:r>
        <w:rPr>
          <w:sz w:val="20"/>
        </w:rPr>
        <w:t>he rate of fifteen percent (15%) per annum, or the highest rate of interest allowable by law, whichever is less (the “Default Rate”). Interest on all delinquent amounts shall be calculated from the original due date to the date of</w:t>
      </w:r>
      <w:r>
        <w:rPr>
          <w:spacing w:val="-7"/>
          <w:sz w:val="20"/>
        </w:rPr>
        <w:t xml:space="preserve"> </w:t>
      </w:r>
      <w:r>
        <w:rPr>
          <w:sz w:val="20"/>
        </w:rPr>
        <w:t>payment.</w:t>
      </w:r>
    </w:p>
    <w:p w:rsidR="00AC0252" w:rsidRDefault="0098403C">
      <w:pPr>
        <w:pStyle w:val="ListParagraph"/>
        <w:numPr>
          <w:ilvl w:val="1"/>
          <w:numId w:val="3"/>
        </w:numPr>
        <w:tabs>
          <w:tab w:val="left" w:pos="834"/>
        </w:tabs>
        <w:spacing w:before="114" w:line="261" w:lineRule="auto"/>
        <w:ind w:left="473" w:right="203" w:firstLine="0"/>
        <w:jc w:val="both"/>
        <w:rPr>
          <w:sz w:val="20"/>
        </w:rPr>
      </w:pPr>
      <w:r>
        <w:rPr>
          <w:b/>
          <w:sz w:val="20"/>
        </w:rPr>
        <w:t>Less Than Full P</w:t>
      </w:r>
      <w:r>
        <w:rPr>
          <w:b/>
          <w:sz w:val="20"/>
        </w:rPr>
        <w:t xml:space="preserve">ayment. </w:t>
      </w:r>
      <w:r>
        <w:rPr>
          <w:sz w:val="20"/>
        </w:rPr>
        <w:t>Landlord's acceptance of less than the full amount of any payment due from Tenant shall not be deemed an accord and satisfaction or compromise of such payment unless Landlord specifically consents in writing to payment of such lesser sum as an acco</w:t>
      </w:r>
      <w:r>
        <w:rPr>
          <w:sz w:val="20"/>
        </w:rPr>
        <w:t>rd and satisfaction or compromise of the amount which Landlord claims. Any portion that remains to be paid by Tenant shall be subject to the late charges and default interest provisions of this</w:t>
      </w:r>
      <w:r>
        <w:rPr>
          <w:spacing w:val="-10"/>
          <w:sz w:val="20"/>
        </w:rPr>
        <w:t xml:space="preserve"> </w:t>
      </w:r>
      <w:r>
        <w:rPr>
          <w:sz w:val="20"/>
        </w:rPr>
        <w:t>Section.</w:t>
      </w:r>
    </w:p>
    <w:p w:rsidR="00AC0252" w:rsidRDefault="0098403C">
      <w:pPr>
        <w:pStyle w:val="ListParagraph"/>
        <w:numPr>
          <w:ilvl w:val="0"/>
          <w:numId w:val="3"/>
        </w:numPr>
        <w:tabs>
          <w:tab w:val="left" w:pos="474"/>
        </w:tabs>
        <w:spacing w:before="187" w:line="252" w:lineRule="auto"/>
        <w:ind w:left="473" w:right="204" w:hanging="360"/>
        <w:jc w:val="both"/>
        <w:rPr>
          <w:sz w:val="20"/>
        </w:rPr>
      </w:pPr>
      <w:r>
        <w:rPr>
          <w:b/>
          <w:sz w:val="20"/>
        </w:rPr>
        <w:t>SECURITY DEPOSIT</w:t>
      </w:r>
      <w:r>
        <w:rPr>
          <w:sz w:val="20"/>
        </w:rPr>
        <w:t>. Upon execution of this Lease, Tenan</w:t>
      </w:r>
      <w:r>
        <w:rPr>
          <w:sz w:val="20"/>
        </w:rPr>
        <w:t xml:space="preserve">t shall deliver to Landlord the security deposit specified in Section 1 above. Landlord's obligations with respect to the security deposit are those of a debtor and not of a trustee, and Landlord may commingle the security deposit with its other funds. If </w:t>
      </w:r>
      <w:r>
        <w:rPr>
          <w:sz w:val="20"/>
        </w:rPr>
        <w:t>Tenant breaches any covenant or condition of this Lease, including but not limited to the payment of Rent, Landlord may apply all or any part of the security deposit to the payment of any sum in default and any damage suffered by Landlord as a result of Te</w:t>
      </w:r>
      <w:r>
        <w:rPr>
          <w:sz w:val="20"/>
        </w:rPr>
        <w:t>nant's breach. Tenant acknowledges, however, that the security deposit shall not be considered as a measure of Tenant's damages in case of default by Tenant, and any payment to Landlord from the security deposit shall not be construed as a payment of liqui</w:t>
      </w:r>
      <w:r>
        <w:rPr>
          <w:sz w:val="20"/>
        </w:rPr>
        <w:t>dated damages for Tenant's default. If Landlord applies the security deposit as contemplated by this Section, Tenant shall, within five (5) days after written demand therefor by Landlord, deposit with Landlord the amount so applied. If Tenant complies with</w:t>
      </w:r>
      <w:r>
        <w:rPr>
          <w:sz w:val="20"/>
        </w:rPr>
        <w:t xml:space="preserve"> all of the covenants and conditions of this Lease throughout the Lease term, the security deposit shall be repaid to Tenant without interest within thirty (30) days after the surrender of the Premises by Tenant in the condition required by Section 11 of t</w:t>
      </w:r>
      <w:r>
        <w:rPr>
          <w:sz w:val="20"/>
        </w:rPr>
        <w:t>his</w:t>
      </w:r>
      <w:r>
        <w:rPr>
          <w:spacing w:val="-13"/>
          <w:sz w:val="20"/>
        </w:rPr>
        <w:t xml:space="preserve"> </w:t>
      </w:r>
      <w:r>
        <w:rPr>
          <w:sz w:val="20"/>
        </w:rPr>
        <w:t>Lease.</w:t>
      </w:r>
    </w:p>
    <w:p w:rsidR="00AC0252" w:rsidRDefault="00AC0252">
      <w:pPr>
        <w:spacing w:line="252" w:lineRule="auto"/>
        <w:jc w:val="both"/>
        <w:rPr>
          <w:sz w:val="20"/>
        </w:rPr>
        <w:sectPr w:rsidR="00AC0252">
          <w:pgSz w:w="12240" w:h="15840"/>
          <w:pgMar w:top="1500" w:right="920" w:bottom="1400" w:left="920" w:header="0" w:footer="1218" w:gutter="0"/>
          <w:cols w:space="720"/>
        </w:sectPr>
      </w:pPr>
    </w:p>
    <w:p w:rsidR="00AC0252" w:rsidRDefault="00AC0252">
      <w:pPr>
        <w:pStyle w:val="BodyText"/>
        <w:spacing w:before="8"/>
        <w:rPr>
          <w:sz w:val="27"/>
        </w:rPr>
      </w:pPr>
    </w:p>
    <w:p w:rsidR="00AC0252" w:rsidRDefault="0098403C">
      <w:pPr>
        <w:pStyle w:val="ListParagraph"/>
        <w:numPr>
          <w:ilvl w:val="0"/>
          <w:numId w:val="3"/>
        </w:numPr>
        <w:tabs>
          <w:tab w:val="left" w:pos="521"/>
        </w:tabs>
        <w:spacing w:before="94" w:line="252" w:lineRule="auto"/>
        <w:ind w:hanging="360"/>
        <w:jc w:val="both"/>
        <w:rPr>
          <w:sz w:val="20"/>
        </w:rPr>
      </w:pPr>
      <w:r>
        <w:rPr>
          <w:b/>
          <w:sz w:val="20"/>
        </w:rPr>
        <w:t>USES</w:t>
      </w:r>
      <w:r>
        <w:rPr>
          <w:sz w:val="20"/>
        </w:rPr>
        <w:t>. The Premises shall be used only for the Permitted Use specified in Section 1 above, and for no other business or purpose without the prior written consent of Landlord. No act shall be done on or around the Premises that is u</w:t>
      </w:r>
      <w:r>
        <w:rPr>
          <w:sz w:val="20"/>
        </w:rPr>
        <w:t>nlawful or that will increase the existing rate of insurance on the Premises, or cause the cancellation of any insurance on the Premises. Tenant shall not commit or allow to be committed any waste upon the Premises, or any public or private</w:t>
      </w:r>
      <w:r>
        <w:rPr>
          <w:spacing w:val="-11"/>
          <w:sz w:val="20"/>
        </w:rPr>
        <w:t xml:space="preserve"> </w:t>
      </w:r>
      <w:r>
        <w:rPr>
          <w:sz w:val="20"/>
        </w:rPr>
        <w:t>nuisance.</w:t>
      </w:r>
    </w:p>
    <w:p w:rsidR="00AC0252" w:rsidRDefault="0098403C">
      <w:pPr>
        <w:pStyle w:val="ListParagraph"/>
        <w:numPr>
          <w:ilvl w:val="0"/>
          <w:numId w:val="3"/>
        </w:numPr>
        <w:tabs>
          <w:tab w:val="left" w:pos="521"/>
        </w:tabs>
        <w:spacing w:before="192" w:line="252" w:lineRule="auto"/>
        <w:ind w:right="156" w:hanging="360"/>
        <w:jc w:val="both"/>
        <w:rPr>
          <w:sz w:val="20"/>
        </w:rPr>
      </w:pPr>
      <w:r>
        <w:rPr>
          <w:b/>
          <w:sz w:val="20"/>
        </w:rPr>
        <w:t>COMPL</w:t>
      </w:r>
      <w:r>
        <w:rPr>
          <w:b/>
          <w:sz w:val="20"/>
        </w:rPr>
        <w:t>IANCE WITH LAWS</w:t>
      </w:r>
      <w:r>
        <w:rPr>
          <w:sz w:val="20"/>
        </w:rPr>
        <w:t>. Tenant shall not cause or permit the Premises to be used in any way which violates any law, ordinance, or governmental regulation or order. Landlord represents to Tenant that, as of the Commencement Date, to Landlord's knowledge, but witho</w:t>
      </w:r>
      <w:r>
        <w:rPr>
          <w:sz w:val="20"/>
        </w:rPr>
        <w:t>ut duty of investigation, and with the exception of any Tenant's Work, the Premises comply with all applicable laws, rules, regulations, or orders, including without limitation, the Americans With Disabilities Act, if applicable, and Landlord shall be resp</w:t>
      </w:r>
      <w:r>
        <w:rPr>
          <w:sz w:val="20"/>
        </w:rPr>
        <w:t>onsible to promptly cure at its sole cost any noncompliance which existed on the Commencement Date. Tenant shall be responsible for complying with all laws applicable to the Premises as a result of the Permitted Use, and Tenant shall be responsible for mak</w:t>
      </w:r>
      <w:r>
        <w:rPr>
          <w:sz w:val="20"/>
        </w:rPr>
        <w:t>ing any changes or alterations as may be required by law, rule, regulation, or order for Tenant's Permitted Use at its sole cost and expense. Otherwise, if changes or alterations are required by law, rule, regulation, or order unrelated to the Permitted Us</w:t>
      </w:r>
      <w:r>
        <w:rPr>
          <w:sz w:val="20"/>
        </w:rPr>
        <w:t>e, Landlord shall make changes and alterations at its</w:t>
      </w:r>
      <w:r>
        <w:rPr>
          <w:spacing w:val="-4"/>
          <w:sz w:val="20"/>
        </w:rPr>
        <w:t xml:space="preserve"> </w:t>
      </w:r>
      <w:r>
        <w:rPr>
          <w:sz w:val="20"/>
        </w:rPr>
        <w:t>expense.</w:t>
      </w:r>
    </w:p>
    <w:p w:rsidR="00AC0252" w:rsidRDefault="0098403C">
      <w:pPr>
        <w:pStyle w:val="ListParagraph"/>
        <w:numPr>
          <w:ilvl w:val="0"/>
          <w:numId w:val="3"/>
        </w:numPr>
        <w:tabs>
          <w:tab w:val="left" w:pos="521"/>
        </w:tabs>
        <w:spacing w:before="185" w:line="252" w:lineRule="auto"/>
        <w:ind w:right="156" w:hanging="360"/>
        <w:jc w:val="both"/>
        <w:rPr>
          <w:sz w:val="20"/>
        </w:rPr>
      </w:pPr>
      <w:r>
        <w:rPr>
          <w:b/>
          <w:sz w:val="20"/>
        </w:rPr>
        <w:t>UTILITIES</w:t>
      </w:r>
      <w:r>
        <w:rPr>
          <w:sz w:val="20"/>
        </w:rPr>
        <w:t>. Landlord shall not be responsible for providing any utilities to the Premises and shall not be liable for any loss, injury or damage to person or property caused by or resulting from</w:t>
      </w:r>
      <w:r>
        <w:rPr>
          <w:sz w:val="20"/>
        </w:rPr>
        <w:t xml:space="preserve"> any variation, interruption, or failure of utilities due to any cause whatsoever, and rent shall not abate as a result thereof, except to the extent due to the intentional misconduct or gross negligence of Landlord. Tenant shall be responsible for determi</w:t>
      </w:r>
      <w:r>
        <w:rPr>
          <w:sz w:val="20"/>
        </w:rPr>
        <w:t>ning whether available utilities and their capacities will meet Tenant's needs. Tenant shall install and connect, if necessary, and directly pay for all water, sewer, gas, janitorial, electricity, garbage removal, heat, telephone, and other utilities and s</w:t>
      </w:r>
      <w:r>
        <w:rPr>
          <w:sz w:val="20"/>
        </w:rPr>
        <w:t>ervices used by Tenant on the Premises during the term, whether or not such services are billed directly to Tenant. Tenant will also procure, or cause to be procured, without cost to Landlord, all necessary permits, licenses or other authorizations require</w:t>
      </w:r>
      <w:r>
        <w:rPr>
          <w:sz w:val="20"/>
        </w:rPr>
        <w:t>d for the lawful and proper installation, maintenance, replacement, and removal on or from the Premises of wires, pipes, conduits, tubes, and other equipment and appliances for use in supplying all utilities or services to the Premises. Landlord, upon requ</w:t>
      </w:r>
      <w:r>
        <w:rPr>
          <w:sz w:val="20"/>
        </w:rPr>
        <w:t>est of Tenant, and at the sole expense and liability of Tenant, shall join with Tenant in any reasonable applications required for obtaining or continuing such utilities or</w:t>
      </w:r>
      <w:r>
        <w:rPr>
          <w:spacing w:val="-13"/>
          <w:sz w:val="20"/>
        </w:rPr>
        <w:t xml:space="preserve"> </w:t>
      </w:r>
      <w:r>
        <w:rPr>
          <w:sz w:val="20"/>
        </w:rPr>
        <w:t>services.</w:t>
      </w:r>
    </w:p>
    <w:p w:rsidR="00AC0252" w:rsidRDefault="0098403C">
      <w:pPr>
        <w:pStyle w:val="ListParagraph"/>
        <w:numPr>
          <w:ilvl w:val="0"/>
          <w:numId w:val="3"/>
        </w:numPr>
        <w:tabs>
          <w:tab w:val="left" w:pos="521"/>
        </w:tabs>
        <w:spacing w:before="180" w:line="252" w:lineRule="auto"/>
        <w:ind w:right="158" w:hanging="360"/>
        <w:jc w:val="both"/>
        <w:rPr>
          <w:sz w:val="20"/>
        </w:rPr>
      </w:pPr>
      <w:r>
        <w:rPr>
          <w:b/>
          <w:sz w:val="20"/>
        </w:rPr>
        <w:t>TAXES</w:t>
      </w:r>
      <w:r>
        <w:rPr>
          <w:sz w:val="20"/>
        </w:rPr>
        <w:t xml:space="preserve">. Tenant shall pay all taxes, assessments, liens and license fees (“Taxes”) levied, assessed or imposed by any authority having the direct or indirect power to tax or assess any such liens, related to or required by Tenant's use of the Premises as well as </w:t>
      </w:r>
      <w:r>
        <w:rPr>
          <w:sz w:val="20"/>
        </w:rPr>
        <w:t>all Taxes on Tenant's personal property located on the Premises. Landlord shall pay all Taxes with respect to the Premises, including any Taxes resulting from a reassessment of the Premises due to a change of ownership or</w:t>
      </w:r>
      <w:r>
        <w:rPr>
          <w:spacing w:val="-17"/>
          <w:sz w:val="20"/>
        </w:rPr>
        <w:t xml:space="preserve"> </w:t>
      </w:r>
      <w:r>
        <w:rPr>
          <w:sz w:val="20"/>
        </w:rPr>
        <w:t>otherwise.</w:t>
      </w:r>
    </w:p>
    <w:p w:rsidR="00AC0252" w:rsidRDefault="0098403C">
      <w:pPr>
        <w:pStyle w:val="ListParagraph"/>
        <w:numPr>
          <w:ilvl w:val="0"/>
          <w:numId w:val="3"/>
        </w:numPr>
        <w:tabs>
          <w:tab w:val="left" w:pos="521"/>
        </w:tabs>
        <w:spacing w:before="113" w:line="252" w:lineRule="auto"/>
        <w:ind w:right="158" w:hanging="360"/>
        <w:jc w:val="both"/>
        <w:rPr>
          <w:sz w:val="20"/>
        </w:rPr>
      </w:pPr>
      <w:r>
        <w:rPr>
          <w:b/>
          <w:sz w:val="20"/>
        </w:rPr>
        <w:t>ALTERATIONS</w:t>
      </w:r>
      <w:r>
        <w:rPr>
          <w:sz w:val="20"/>
        </w:rPr>
        <w:t>. Tenant may</w:t>
      </w:r>
      <w:r>
        <w:rPr>
          <w:sz w:val="20"/>
        </w:rPr>
        <w:t xml:space="preserve"> make alterations, additions or improvements to the Premises, including any Tenant's Improvements identified on attached Exhibit B (the “Alterations”), only with the prior written consent of Landlord, which, with respect to Alterations not affecting the st</w:t>
      </w:r>
      <w:r>
        <w:rPr>
          <w:sz w:val="20"/>
        </w:rPr>
        <w:t>ructural components of the Premises or utility systems therein, shall not be unreasonably withheld, conditioned, or delayed. Landlord shall have thirty (30) days in which to respond to Tenant's request for any Alterations so long as such request includes t</w:t>
      </w:r>
      <w:r>
        <w:rPr>
          <w:sz w:val="20"/>
        </w:rPr>
        <w:t>he name of Tenant's contractors and reasonably detailed plans and specifications therefor. The term “Alterations” shall not include the installation of shelves, movable partitions, Tenant's equipment, and trade fixtures that may be performed</w:t>
      </w:r>
      <w:r>
        <w:rPr>
          <w:spacing w:val="-6"/>
          <w:sz w:val="20"/>
        </w:rPr>
        <w:t xml:space="preserve"> </w:t>
      </w:r>
      <w:r>
        <w:rPr>
          <w:sz w:val="20"/>
        </w:rPr>
        <w:t>without</w:t>
      </w:r>
      <w:r>
        <w:rPr>
          <w:spacing w:val="-6"/>
          <w:sz w:val="20"/>
        </w:rPr>
        <w:t xml:space="preserve"> </w:t>
      </w:r>
      <w:r>
        <w:rPr>
          <w:sz w:val="20"/>
        </w:rPr>
        <w:t>damagi</w:t>
      </w:r>
      <w:r>
        <w:rPr>
          <w:sz w:val="20"/>
        </w:rPr>
        <w:t>ng</w:t>
      </w:r>
      <w:r>
        <w:rPr>
          <w:spacing w:val="-5"/>
          <w:sz w:val="20"/>
        </w:rPr>
        <w:t xml:space="preserve"> </w:t>
      </w:r>
      <w:r>
        <w:rPr>
          <w:sz w:val="20"/>
        </w:rPr>
        <w:t>existing</w:t>
      </w:r>
      <w:r>
        <w:rPr>
          <w:spacing w:val="-6"/>
          <w:sz w:val="20"/>
        </w:rPr>
        <w:t xml:space="preserve"> </w:t>
      </w:r>
      <w:r>
        <w:rPr>
          <w:sz w:val="20"/>
        </w:rPr>
        <w:t>improvements</w:t>
      </w:r>
      <w:r>
        <w:rPr>
          <w:spacing w:val="-5"/>
          <w:sz w:val="20"/>
        </w:rPr>
        <w:t xml:space="preserve"> </w:t>
      </w:r>
      <w:r>
        <w:rPr>
          <w:sz w:val="20"/>
        </w:rPr>
        <w:t>or</w:t>
      </w:r>
      <w:r>
        <w:rPr>
          <w:spacing w:val="-6"/>
          <w:sz w:val="20"/>
        </w:rPr>
        <w:t xml:space="preserve"> </w:t>
      </w:r>
      <w:r>
        <w:rPr>
          <w:sz w:val="20"/>
        </w:rPr>
        <w:t>the</w:t>
      </w:r>
      <w:r>
        <w:rPr>
          <w:spacing w:val="-5"/>
          <w:sz w:val="20"/>
        </w:rPr>
        <w:t xml:space="preserve"> </w:t>
      </w:r>
      <w:r>
        <w:rPr>
          <w:sz w:val="20"/>
        </w:rPr>
        <w:t>structural</w:t>
      </w:r>
      <w:r>
        <w:rPr>
          <w:spacing w:val="-6"/>
          <w:sz w:val="20"/>
        </w:rPr>
        <w:t xml:space="preserve"> </w:t>
      </w:r>
      <w:r>
        <w:rPr>
          <w:sz w:val="20"/>
        </w:rPr>
        <w:t>integrity</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Premises,</w:t>
      </w:r>
      <w:r>
        <w:rPr>
          <w:spacing w:val="-5"/>
          <w:sz w:val="20"/>
        </w:rPr>
        <w:t xml:space="preserve"> </w:t>
      </w:r>
      <w:r>
        <w:rPr>
          <w:sz w:val="20"/>
        </w:rPr>
        <w:t>and</w:t>
      </w:r>
      <w:r>
        <w:rPr>
          <w:spacing w:val="-6"/>
          <w:sz w:val="20"/>
        </w:rPr>
        <w:t xml:space="preserve"> </w:t>
      </w:r>
      <w:r>
        <w:rPr>
          <w:sz w:val="20"/>
        </w:rPr>
        <w:t>Landlord's</w:t>
      </w:r>
    </w:p>
    <w:p w:rsidR="00AC0252" w:rsidRDefault="00AC0252">
      <w:pPr>
        <w:spacing w:line="252" w:lineRule="auto"/>
        <w:jc w:val="both"/>
        <w:rPr>
          <w:sz w:val="20"/>
        </w:rPr>
        <w:sectPr w:rsidR="00AC0252">
          <w:pgSz w:w="12240" w:h="15840"/>
          <w:pgMar w:top="1500" w:right="920" w:bottom="1400" w:left="920" w:header="0" w:footer="1218" w:gutter="0"/>
          <w:cols w:space="720"/>
        </w:sectPr>
      </w:pPr>
    </w:p>
    <w:p w:rsidR="00AC0252" w:rsidRDefault="00AC0252">
      <w:pPr>
        <w:pStyle w:val="BodyText"/>
        <w:spacing w:before="1"/>
        <w:rPr>
          <w:sz w:val="21"/>
        </w:rPr>
      </w:pPr>
    </w:p>
    <w:p w:rsidR="00AC0252" w:rsidRDefault="0098403C">
      <w:pPr>
        <w:pStyle w:val="BodyText"/>
        <w:spacing w:before="93"/>
        <w:ind w:left="520" w:right="158"/>
        <w:jc w:val="both"/>
      </w:pPr>
      <w:r>
        <w:t xml:space="preserve">consent shall not be required for Tenant's installation or removal of those items. Tenant shall perform all work within the Premises at Tenant's expense in compliance with all applicable laws and shall complete all Alterations in accordance with plans and </w:t>
      </w:r>
      <w:r>
        <w:t xml:space="preserve">specifications approved by Landlord, using contractors approved by Landlord. Tenant shall pay, when due, or furnish a bond for payment (as set forth in Section 18) all claims for labor or materials furnished to or for Tenant at or for use in the Premises, </w:t>
      </w:r>
      <w:r>
        <w:t>which claims are or may be secured by any mechanics' or materialmens' liens against the Premises or any interest therein. Tenant shall remove all Alterations at the end of the Lease term unless Landlord conditioned its consent upon Tenant leaving a specifi</w:t>
      </w:r>
      <w:r>
        <w:t>ed Alteration at the Premises, in which case Tenant shall not remove such Alteration and it shall become Landlord's property. Tenant shall immediately repair any damage to the Premises caused by removal of</w:t>
      </w:r>
      <w:r>
        <w:rPr>
          <w:spacing w:val="-2"/>
        </w:rPr>
        <w:t xml:space="preserve"> </w:t>
      </w:r>
      <w:r>
        <w:t>Alterations.</w:t>
      </w:r>
    </w:p>
    <w:p w:rsidR="00AC0252" w:rsidRDefault="0098403C">
      <w:pPr>
        <w:pStyle w:val="ListParagraph"/>
        <w:numPr>
          <w:ilvl w:val="0"/>
          <w:numId w:val="3"/>
        </w:numPr>
        <w:tabs>
          <w:tab w:val="left" w:pos="521"/>
        </w:tabs>
        <w:spacing w:before="156"/>
        <w:ind w:right="156" w:hanging="360"/>
        <w:jc w:val="both"/>
        <w:rPr>
          <w:sz w:val="20"/>
        </w:rPr>
      </w:pPr>
      <w:r>
        <w:rPr>
          <w:b/>
          <w:sz w:val="20"/>
        </w:rPr>
        <w:t xml:space="preserve">REPAIRS AND MAINTENANCE; SURRENDER. </w:t>
      </w:r>
      <w:r>
        <w:rPr>
          <w:sz w:val="20"/>
        </w:rPr>
        <w:t>T</w:t>
      </w:r>
      <w:r>
        <w:rPr>
          <w:sz w:val="20"/>
        </w:rPr>
        <w:t>enant shall, at its sole expense, maintain the entire Premises including without limitation the roof surface and normal repairs and maintenance to all heating, ventilation, and air conditioning (“HVAC”) equipment at the Premises, in good condition and prom</w:t>
      </w:r>
      <w:r>
        <w:rPr>
          <w:sz w:val="20"/>
        </w:rPr>
        <w:t>ptly make all repairs and replacements, whether structural or non-structural, necessary to keep the Premises in safe operating condition, including all utilities and other systems serving the Premises, but excluding the roof structure, subfloor, foundation</w:t>
      </w:r>
      <w:r>
        <w:rPr>
          <w:sz w:val="20"/>
        </w:rPr>
        <w:t>, exterior walls, and capital repairs and replacements to the HVAC system (collectively, “Landlord's Repair Items”), which Landlord shall maintain in good condition and repair at Landlord's expense. Tenant shall not damage any Landlord's Repair Items and s</w:t>
      </w:r>
      <w:r>
        <w:rPr>
          <w:sz w:val="20"/>
        </w:rPr>
        <w:t>hall promptly repair any damage or injury done thereto caused by Tenant or its employees, officers, agents, servants, contractors, customers, clients, visitors, guests, or other licensees or invitees. Notwithstanding anything in this Section to the contrar</w:t>
      </w:r>
      <w:r>
        <w:rPr>
          <w:sz w:val="20"/>
        </w:rPr>
        <w:t>y, Tenant shall not be responsible for any repairs to the Premises made necessary by the negligence or willful misconduct of Landlord or its employees, officers, agents, servants, contractors, customers, clients, visitors, guests, or other licensees or inv</w:t>
      </w:r>
      <w:r>
        <w:rPr>
          <w:sz w:val="20"/>
        </w:rPr>
        <w:t>itees therein. If Tenant fails to perform Tenant's obligations under this Section, Landlord may at Landlord's option enter upon the Premises after ten (10) days' prior notice to Tenant and put the same in good order, condition and repair and the cost there</w:t>
      </w:r>
      <w:r>
        <w:rPr>
          <w:sz w:val="20"/>
        </w:rPr>
        <w:t>of together with interest thereon at the default rate set forth in Section 4 shall be due and payable as Additional Rent to Landlord together with Tenant's next installment of Base Rent. Upon expiration of the Lease term, whether by lapse of time or otherw</w:t>
      </w:r>
      <w:r>
        <w:rPr>
          <w:sz w:val="20"/>
        </w:rPr>
        <w:t>ise, Tenant shall promptly and peacefully surrender the Premises, together with all keys, to Landlord in as good condition as when received by Tenant from Landlord or as thereafter improved, reasonable wear and tear and insured casualty</w:t>
      </w:r>
      <w:r>
        <w:rPr>
          <w:spacing w:val="-9"/>
          <w:sz w:val="20"/>
        </w:rPr>
        <w:t xml:space="preserve"> </w:t>
      </w:r>
      <w:r>
        <w:rPr>
          <w:sz w:val="20"/>
        </w:rPr>
        <w:t>excepted.</w:t>
      </w:r>
    </w:p>
    <w:p w:rsidR="00AC0252" w:rsidRDefault="00AC0252">
      <w:pPr>
        <w:pStyle w:val="BodyText"/>
        <w:spacing w:before="8"/>
        <w:rPr>
          <w:sz w:val="21"/>
        </w:rPr>
      </w:pPr>
    </w:p>
    <w:p w:rsidR="00AC0252" w:rsidRDefault="0098403C">
      <w:pPr>
        <w:pStyle w:val="ListParagraph"/>
        <w:numPr>
          <w:ilvl w:val="0"/>
          <w:numId w:val="3"/>
        </w:numPr>
        <w:tabs>
          <w:tab w:val="left" w:pos="521"/>
        </w:tabs>
        <w:ind w:hanging="360"/>
        <w:jc w:val="both"/>
        <w:rPr>
          <w:sz w:val="20"/>
        </w:rPr>
      </w:pPr>
      <w:r>
        <w:rPr>
          <w:b/>
          <w:sz w:val="20"/>
        </w:rPr>
        <w:t>ACCESS A</w:t>
      </w:r>
      <w:r>
        <w:rPr>
          <w:b/>
          <w:sz w:val="20"/>
        </w:rPr>
        <w:t>ND RIGHT OF ENTRY</w:t>
      </w:r>
      <w:r>
        <w:rPr>
          <w:sz w:val="20"/>
        </w:rPr>
        <w:t xml:space="preserve">. After twenty-four (24) hours' notice from Landlord (except in cases of emergency, when no notice shall be required), Tenant shall permit Landlord and its agents, employees and contractors to enter the Premises at all reasonable times to </w:t>
      </w:r>
      <w:r>
        <w:rPr>
          <w:sz w:val="20"/>
        </w:rPr>
        <w:t>make repairs, inspections, alterations or improvements, provided that Landlord shall use reasonable efforts to minimize interference with Tenant's use and enjoyment of the Premises. This Section shall not impose any repair or other obligation upon Landlord</w:t>
      </w:r>
      <w:r>
        <w:rPr>
          <w:sz w:val="20"/>
        </w:rPr>
        <w:t xml:space="preserve"> not expressly stated elsewhere in this Lease. After reasonable notice to Tenant, Landlord shall have the right to enter the Premises for the purpose of (a) showing the Premises to prospective purchasers or lenders at any time, and to prospective tenants w</w:t>
      </w:r>
      <w:r>
        <w:rPr>
          <w:sz w:val="20"/>
        </w:rPr>
        <w:t>ithin one hundred eighty (180) days prior to the expiration or sooner termination of the Lease term; and, (b) for posting “for lease” signs within one hundred eighty (180) days prior to the expiration or sooner termination of the Lease</w:t>
      </w:r>
      <w:r>
        <w:rPr>
          <w:spacing w:val="-13"/>
          <w:sz w:val="20"/>
        </w:rPr>
        <w:t xml:space="preserve"> </w:t>
      </w:r>
      <w:r>
        <w:rPr>
          <w:sz w:val="20"/>
        </w:rPr>
        <w:t>term.</w:t>
      </w:r>
    </w:p>
    <w:p w:rsidR="00AC0252" w:rsidRDefault="00AC0252">
      <w:pPr>
        <w:pStyle w:val="BodyText"/>
        <w:spacing w:before="8"/>
        <w:rPr>
          <w:sz w:val="21"/>
        </w:rPr>
      </w:pPr>
    </w:p>
    <w:p w:rsidR="00AC0252" w:rsidRDefault="0098403C">
      <w:pPr>
        <w:pStyle w:val="ListParagraph"/>
        <w:numPr>
          <w:ilvl w:val="0"/>
          <w:numId w:val="3"/>
        </w:numPr>
        <w:tabs>
          <w:tab w:val="left" w:pos="521"/>
        </w:tabs>
        <w:spacing w:line="242" w:lineRule="auto"/>
        <w:ind w:right="156" w:hanging="360"/>
        <w:jc w:val="both"/>
        <w:rPr>
          <w:sz w:val="20"/>
        </w:rPr>
      </w:pPr>
      <w:r>
        <w:rPr>
          <w:b/>
          <w:sz w:val="20"/>
        </w:rPr>
        <w:t>SIGNAGE</w:t>
      </w:r>
      <w:r>
        <w:rPr>
          <w:sz w:val="20"/>
        </w:rPr>
        <w:t>. Tena</w:t>
      </w:r>
      <w:r>
        <w:rPr>
          <w:sz w:val="20"/>
        </w:rPr>
        <w:t>nt shall obtain Landlord's written consent as to size, location, materials, method of attachment, and appearance, before installing any signs upon the Premises. Tenant shall install any approved signage at Tenant's sole expense and in compliance with all a</w:t>
      </w:r>
      <w:r>
        <w:rPr>
          <w:sz w:val="20"/>
        </w:rPr>
        <w:t>pplicable laws. Tenant shall not damage or deface the Premises in installing or removing signage and shall repair any injury or damage to the Premises caused by such installation or</w:t>
      </w:r>
      <w:r>
        <w:rPr>
          <w:spacing w:val="-6"/>
          <w:sz w:val="20"/>
        </w:rPr>
        <w:t xml:space="preserve"> </w:t>
      </w:r>
      <w:r>
        <w:rPr>
          <w:sz w:val="20"/>
        </w:rPr>
        <w:t>removal.</w:t>
      </w:r>
    </w:p>
    <w:p w:rsidR="00AC0252" w:rsidRDefault="00AC0252">
      <w:pPr>
        <w:spacing w:line="242" w:lineRule="auto"/>
        <w:jc w:val="both"/>
        <w:rPr>
          <w:sz w:val="20"/>
        </w:rPr>
        <w:sectPr w:rsidR="00AC0252">
          <w:pgSz w:w="12240" w:h="15840"/>
          <w:pgMar w:top="1500" w:right="920" w:bottom="1400" w:left="920" w:header="0" w:footer="1218" w:gutter="0"/>
          <w:cols w:space="720"/>
        </w:sectPr>
      </w:pPr>
    </w:p>
    <w:p w:rsidR="00AC0252" w:rsidRDefault="00AC0252">
      <w:pPr>
        <w:pStyle w:val="BodyText"/>
      </w:pPr>
    </w:p>
    <w:p w:rsidR="00AC0252" w:rsidRDefault="00AC0252">
      <w:pPr>
        <w:pStyle w:val="BodyText"/>
        <w:spacing w:before="3"/>
        <w:rPr>
          <w:sz w:val="23"/>
        </w:rPr>
      </w:pPr>
    </w:p>
    <w:p w:rsidR="00AC0252" w:rsidRDefault="0098403C">
      <w:pPr>
        <w:pStyle w:val="Heading1"/>
        <w:numPr>
          <w:ilvl w:val="0"/>
          <w:numId w:val="3"/>
        </w:numPr>
        <w:tabs>
          <w:tab w:val="left" w:pos="521"/>
        </w:tabs>
        <w:spacing w:before="94"/>
        <w:rPr>
          <w:b w:val="0"/>
        </w:rPr>
      </w:pPr>
      <w:r>
        <w:t>DESTRUCTION OR</w:t>
      </w:r>
      <w:r>
        <w:rPr>
          <w:spacing w:val="-3"/>
        </w:rPr>
        <w:t xml:space="preserve"> </w:t>
      </w:r>
      <w:r>
        <w:t>CONDEMNATION</w:t>
      </w:r>
      <w:r>
        <w:rPr>
          <w:b w:val="0"/>
        </w:rPr>
        <w:t>.</w:t>
      </w:r>
    </w:p>
    <w:p w:rsidR="00AC0252" w:rsidRDefault="0098403C">
      <w:pPr>
        <w:pStyle w:val="ListParagraph"/>
        <w:numPr>
          <w:ilvl w:val="1"/>
          <w:numId w:val="3"/>
        </w:numPr>
        <w:tabs>
          <w:tab w:val="left" w:pos="881"/>
        </w:tabs>
        <w:spacing w:before="125" w:line="247" w:lineRule="auto"/>
        <w:ind w:left="519" w:right="160" w:firstLine="0"/>
        <w:jc w:val="both"/>
        <w:rPr>
          <w:sz w:val="20"/>
        </w:rPr>
      </w:pPr>
      <w:r>
        <w:rPr>
          <w:b/>
          <w:sz w:val="20"/>
        </w:rPr>
        <w:t xml:space="preserve">Damage and Repair. </w:t>
      </w:r>
      <w:r>
        <w:rPr>
          <w:sz w:val="20"/>
        </w:rPr>
        <w:t>If the Premises are partially damaged but not rendered untenantable, by fire or other insured casualty, then Landlord shall diligently restore the Premises to the extent required below and this Lease shall not terminate. Tenant may, howe</w:t>
      </w:r>
      <w:r>
        <w:rPr>
          <w:sz w:val="20"/>
        </w:rPr>
        <w:t>ver, terminate the Lease if Landlord is unable to restore the Premises</w:t>
      </w:r>
      <w:r>
        <w:rPr>
          <w:spacing w:val="-3"/>
          <w:sz w:val="20"/>
        </w:rPr>
        <w:t xml:space="preserve"> </w:t>
      </w:r>
      <w:r>
        <w:rPr>
          <w:sz w:val="20"/>
        </w:rPr>
        <w:t>within</w:t>
      </w:r>
      <w:r>
        <w:rPr>
          <w:spacing w:val="-3"/>
          <w:sz w:val="20"/>
        </w:rPr>
        <w:t xml:space="preserve"> </w:t>
      </w:r>
      <w:r>
        <w:rPr>
          <w:sz w:val="20"/>
        </w:rPr>
        <w:t>six</w:t>
      </w:r>
      <w:r>
        <w:rPr>
          <w:spacing w:val="-2"/>
          <w:sz w:val="20"/>
        </w:rPr>
        <w:t xml:space="preserve"> </w:t>
      </w:r>
      <w:r>
        <w:rPr>
          <w:sz w:val="20"/>
        </w:rPr>
        <w:t>(6)</w:t>
      </w:r>
      <w:r>
        <w:rPr>
          <w:spacing w:val="-3"/>
          <w:sz w:val="20"/>
        </w:rPr>
        <w:t xml:space="preserve"> </w:t>
      </w:r>
      <w:r>
        <w:rPr>
          <w:sz w:val="20"/>
        </w:rPr>
        <w:t>months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casualty</w:t>
      </w:r>
      <w:r>
        <w:rPr>
          <w:spacing w:val="-3"/>
          <w:sz w:val="20"/>
        </w:rPr>
        <w:t xml:space="preserve"> </w:t>
      </w:r>
      <w:r>
        <w:rPr>
          <w:sz w:val="20"/>
        </w:rPr>
        <w:t>event</w:t>
      </w:r>
      <w:r>
        <w:rPr>
          <w:spacing w:val="-3"/>
          <w:sz w:val="20"/>
        </w:rPr>
        <w:t xml:space="preserve"> </w:t>
      </w:r>
      <w:r>
        <w:rPr>
          <w:sz w:val="20"/>
        </w:rPr>
        <w:t>by</w:t>
      </w:r>
      <w:r>
        <w:rPr>
          <w:spacing w:val="-2"/>
          <w:sz w:val="20"/>
        </w:rPr>
        <w:t xml:space="preserve"> </w:t>
      </w:r>
      <w:r>
        <w:rPr>
          <w:sz w:val="20"/>
        </w:rPr>
        <w:t>giving</w:t>
      </w:r>
      <w:r>
        <w:rPr>
          <w:spacing w:val="-3"/>
          <w:sz w:val="20"/>
        </w:rPr>
        <w:t xml:space="preserve"> </w:t>
      </w:r>
      <w:r>
        <w:rPr>
          <w:sz w:val="20"/>
        </w:rPr>
        <w:t>twenty</w:t>
      </w:r>
      <w:r>
        <w:rPr>
          <w:spacing w:val="-2"/>
          <w:sz w:val="20"/>
        </w:rPr>
        <w:t xml:space="preserve"> </w:t>
      </w:r>
      <w:r>
        <w:rPr>
          <w:sz w:val="20"/>
        </w:rPr>
        <w:t>(20)</w:t>
      </w:r>
      <w:r>
        <w:rPr>
          <w:spacing w:val="-3"/>
          <w:sz w:val="20"/>
        </w:rPr>
        <w:t xml:space="preserve"> </w:t>
      </w:r>
      <w:r>
        <w:rPr>
          <w:sz w:val="20"/>
        </w:rPr>
        <w:t>days</w:t>
      </w:r>
      <w:r>
        <w:rPr>
          <w:spacing w:val="-2"/>
          <w:sz w:val="20"/>
        </w:rPr>
        <w:t xml:space="preserve"> </w:t>
      </w:r>
      <w:r>
        <w:rPr>
          <w:sz w:val="20"/>
        </w:rPr>
        <w:t>notice</w:t>
      </w:r>
      <w:r>
        <w:rPr>
          <w:spacing w:val="-3"/>
          <w:sz w:val="20"/>
        </w:rPr>
        <w:t xml:space="preserve"> </w:t>
      </w:r>
      <w:r>
        <w:rPr>
          <w:sz w:val="20"/>
        </w:rPr>
        <w:t>of</w:t>
      </w:r>
      <w:r>
        <w:rPr>
          <w:spacing w:val="-3"/>
          <w:sz w:val="20"/>
        </w:rPr>
        <w:t xml:space="preserve"> </w:t>
      </w:r>
      <w:r>
        <w:rPr>
          <w:sz w:val="20"/>
        </w:rPr>
        <w:t>termination.</w:t>
      </w:r>
    </w:p>
    <w:p w:rsidR="00AC0252" w:rsidRDefault="0098403C">
      <w:pPr>
        <w:pStyle w:val="BodyText"/>
        <w:spacing w:before="117" w:line="244" w:lineRule="auto"/>
        <w:ind w:left="519" w:right="157"/>
        <w:jc w:val="both"/>
      </w:pPr>
      <w:r>
        <w:t xml:space="preserve">The Premises shall not be deemed untenantable if twenty-five percent (25%) or less of the Premises are damaged. If insurance proceeds are not availableor are not sufficient to pay the entire cost of restoring the Premises, or if Landlord's lender does not </w:t>
      </w:r>
      <w:r>
        <w:t>permit all or any part of the insurance proceeds to be applied toward restoration, then Landlord may elect to terminate this Lease and keep the insurance proceeds, by notifying Tenant within sixty (60) days of the date of such</w:t>
      </w:r>
      <w:r>
        <w:rPr>
          <w:spacing w:val="-15"/>
        </w:rPr>
        <w:t xml:space="preserve"> </w:t>
      </w:r>
      <w:r>
        <w:t>casualty.</w:t>
      </w:r>
    </w:p>
    <w:p w:rsidR="00AC0252" w:rsidRDefault="0098403C">
      <w:pPr>
        <w:pStyle w:val="BodyText"/>
        <w:spacing w:before="123" w:line="244" w:lineRule="auto"/>
        <w:ind w:left="519" w:right="157"/>
        <w:jc w:val="both"/>
      </w:pPr>
      <w:r>
        <w:t>If fifty (50) perce</w:t>
      </w:r>
      <w:r>
        <w:t>nt or more of the rentable area of the Premises are destroyed or damaged and rendered untenantable, by fire or other casualty, Landlord may, at its option: (a) terminate this Lease as provided herein, or (b) restore the Premises to their previous condition</w:t>
      </w:r>
      <w:r>
        <w:t xml:space="preserve"> to the extent required below; provided, however, if such casualty event occurs during the last six (6) months of the Lease term (after considering any option to extend the term timely exercised by Tenant) then either Tenant or Landlord may elect to termin</w:t>
      </w:r>
      <w:r>
        <w:t xml:space="preserve">ate the Lease. If, within sixty (60) days after receipt by Landlord from Tenant of written notice that Tenant deems the Premises untenantable, Landlord fails to notify Tenant of its election to restore the Premises, or if Landlord is unable to restore the </w:t>
      </w:r>
      <w:r>
        <w:t>Premises within six (6) months of the date of the casualty event, then Tenant may elect to</w:t>
      </w:r>
      <w:r>
        <w:rPr>
          <w:spacing w:val="6"/>
        </w:rPr>
        <w:t xml:space="preserve"> </w:t>
      </w:r>
      <w:r>
        <w:t>terminate</w:t>
      </w:r>
      <w:r>
        <w:rPr>
          <w:spacing w:val="7"/>
        </w:rPr>
        <w:t xml:space="preserve"> </w:t>
      </w:r>
      <w:r>
        <w:t>the</w:t>
      </w:r>
      <w:r>
        <w:rPr>
          <w:spacing w:val="7"/>
        </w:rPr>
        <w:t xml:space="preserve"> </w:t>
      </w:r>
      <w:r>
        <w:t>Lease</w:t>
      </w:r>
      <w:r>
        <w:rPr>
          <w:spacing w:val="7"/>
        </w:rPr>
        <w:t xml:space="preserve"> </w:t>
      </w:r>
      <w:r>
        <w:t>upon</w:t>
      </w:r>
      <w:r>
        <w:rPr>
          <w:spacing w:val="7"/>
        </w:rPr>
        <w:t xml:space="preserve"> </w:t>
      </w:r>
      <w:r>
        <w:t>twenty</w:t>
      </w:r>
      <w:r>
        <w:rPr>
          <w:spacing w:val="7"/>
        </w:rPr>
        <w:t xml:space="preserve"> </w:t>
      </w:r>
      <w:r>
        <w:t>(20)</w:t>
      </w:r>
      <w:r>
        <w:rPr>
          <w:spacing w:val="7"/>
        </w:rPr>
        <w:t xml:space="preserve"> </w:t>
      </w:r>
      <w:r>
        <w:t>days'</w:t>
      </w:r>
      <w:r>
        <w:rPr>
          <w:spacing w:val="7"/>
        </w:rPr>
        <w:t xml:space="preserve"> </w:t>
      </w:r>
      <w:r>
        <w:t>written</w:t>
      </w:r>
      <w:r>
        <w:rPr>
          <w:spacing w:val="7"/>
        </w:rPr>
        <w:t xml:space="preserve"> </w:t>
      </w:r>
      <w:r>
        <w:t>notice</w:t>
      </w:r>
      <w:r>
        <w:rPr>
          <w:spacing w:val="7"/>
        </w:rPr>
        <w:t xml:space="preserve"> </w:t>
      </w:r>
      <w:r>
        <w:t>to</w:t>
      </w:r>
      <w:r>
        <w:rPr>
          <w:spacing w:val="7"/>
        </w:rPr>
        <w:t xml:space="preserve"> </w:t>
      </w:r>
      <w:r>
        <w:t>Landlord</w:t>
      </w:r>
      <w:r>
        <w:rPr>
          <w:spacing w:val="6"/>
        </w:rPr>
        <w:t xml:space="preserve"> </w:t>
      </w:r>
      <w:r>
        <w:t>unless</w:t>
      </w:r>
      <w:r>
        <w:rPr>
          <w:spacing w:val="7"/>
        </w:rPr>
        <w:t xml:space="preserve"> </w:t>
      </w:r>
      <w:r>
        <w:t>Landlord,</w:t>
      </w:r>
      <w:r>
        <w:rPr>
          <w:spacing w:val="7"/>
        </w:rPr>
        <w:t xml:space="preserve"> </w:t>
      </w:r>
      <w:r>
        <w:t>within</w:t>
      </w:r>
      <w:r>
        <w:rPr>
          <w:spacing w:val="7"/>
        </w:rPr>
        <w:t xml:space="preserve"> </w:t>
      </w:r>
      <w:r>
        <w:t>such</w:t>
      </w:r>
      <w:r>
        <w:rPr>
          <w:spacing w:val="7"/>
        </w:rPr>
        <w:t xml:space="preserve"> </w:t>
      </w:r>
      <w:r>
        <w:t>twenty</w:t>
      </w:r>
    </w:p>
    <w:p w:rsidR="00AC0252" w:rsidRDefault="0098403C">
      <w:pPr>
        <w:pStyle w:val="BodyText"/>
        <w:spacing w:before="3" w:line="247" w:lineRule="auto"/>
        <w:ind w:left="519" w:right="159"/>
        <w:jc w:val="both"/>
      </w:pPr>
      <w:r>
        <w:t>(20) day period, notifies Tenant that it will in fact resto</w:t>
      </w:r>
      <w:r>
        <w:t>re the Premises or actually completes such restoration work to the extent required below, as applicable.</w:t>
      </w:r>
    </w:p>
    <w:p w:rsidR="00AC0252" w:rsidRDefault="0098403C">
      <w:pPr>
        <w:pStyle w:val="BodyText"/>
        <w:spacing w:before="116" w:line="244" w:lineRule="auto"/>
        <w:ind w:left="519" w:right="156"/>
        <w:jc w:val="both"/>
      </w:pPr>
      <w:r>
        <w:t>If Landlord restores the Premises under this Section, Landlord shall proceed with reasonable diligence to complete the work, and the Base Rent shall be</w:t>
      </w:r>
      <w:r>
        <w:t xml:space="preserve"> abated in the same proportion as the untenantable portion of the Premises bears to the whole Premises, provided that there shall be a Rent abatement only if the damage or destruction of the Premises did not result from, or was not contributed to directly </w:t>
      </w:r>
      <w:r>
        <w:t>or indirectly by the act, fault or neglect of Tenant, or Tenant's employees, officers, agents, servants, contractors, customers, clients, visitors, guests, or other licensees or invitees. No damages, compensation or claim shall be payable by Landlord</w:t>
      </w:r>
      <w:r>
        <w:rPr>
          <w:spacing w:val="-8"/>
        </w:rPr>
        <w:t xml:space="preserve"> </w:t>
      </w:r>
      <w:r>
        <w:t>for</w:t>
      </w:r>
      <w:r>
        <w:rPr>
          <w:spacing w:val="-9"/>
        </w:rPr>
        <w:t xml:space="preserve"> </w:t>
      </w:r>
      <w:r>
        <w:t>i</w:t>
      </w:r>
      <w:r>
        <w:t>nconvenience,</w:t>
      </w:r>
      <w:r>
        <w:rPr>
          <w:spacing w:val="-8"/>
        </w:rPr>
        <w:t xml:space="preserve"> </w:t>
      </w:r>
      <w:r>
        <w:t>loss</w:t>
      </w:r>
      <w:r>
        <w:rPr>
          <w:spacing w:val="-8"/>
        </w:rPr>
        <w:t xml:space="preserve"> </w:t>
      </w:r>
      <w:r>
        <w:t>of</w:t>
      </w:r>
      <w:r>
        <w:rPr>
          <w:spacing w:val="-8"/>
        </w:rPr>
        <w:t xml:space="preserve"> </w:t>
      </w:r>
      <w:r>
        <w:t>business</w:t>
      </w:r>
      <w:r>
        <w:rPr>
          <w:spacing w:val="-8"/>
        </w:rPr>
        <w:t xml:space="preserve"> </w:t>
      </w:r>
      <w:r>
        <w:t>or</w:t>
      </w:r>
      <w:r>
        <w:rPr>
          <w:spacing w:val="-8"/>
        </w:rPr>
        <w:t xml:space="preserve"> </w:t>
      </w:r>
      <w:r>
        <w:t>annoyance</w:t>
      </w:r>
      <w:r>
        <w:rPr>
          <w:spacing w:val="-8"/>
        </w:rPr>
        <w:t xml:space="preserve"> </w:t>
      </w:r>
      <w:r>
        <w:t>directly,</w:t>
      </w:r>
      <w:r>
        <w:rPr>
          <w:spacing w:val="-8"/>
        </w:rPr>
        <w:t xml:space="preserve"> </w:t>
      </w:r>
      <w:r>
        <w:t>incidentally</w:t>
      </w:r>
      <w:r>
        <w:rPr>
          <w:spacing w:val="-8"/>
        </w:rPr>
        <w:t xml:space="preserve"> </w:t>
      </w:r>
      <w:r>
        <w:t>or</w:t>
      </w:r>
      <w:r>
        <w:rPr>
          <w:spacing w:val="-8"/>
        </w:rPr>
        <w:t xml:space="preserve"> </w:t>
      </w:r>
      <w:r>
        <w:t>consequentially</w:t>
      </w:r>
      <w:r>
        <w:rPr>
          <w:spacing w:val="-8"/>
        </w:rPr>
        <w:t xml:space="preserve"> </w:t>
      </w:r>
      <w:r>
        <w:t>arising</w:t>
      </w:r>
      <w:r>
        <w:rPr>
          <w:spacing w:val="-8"/>
        </w:rPr>
        <w:t xml:space="preserve"> </w:t>
      </w:r>
      <w:r>
        <w:t>from any</w:t>
      </w:r>
      <w:r>
        <w:rPr>
          <w:spacing w:val="-4"/>
        </w:rPr>
        <w:t xml:space="preserve"> </w:t>
      </w:r>
      <w:r>
        <w:t>repair</w:t>
      </w:r>
      <w:r>
        <w:rPr>
          <w:spacing w:val="-4"/>
        </w:rPr>
        <w:t xml:space="preserve"> </w:t>
      </w:r>
      <w:r>
        <w:t>or</w:t>
      </w:r>
      <w:r>
        <w:rPr>
          <w:spacing w:val="-4"/>
        </w:rPr>
        <w:t xml:space="preserve"> </w:t>
      </w:r>
      <w:r>
        <w:t>restoration</w:t>
      </w:r>
      <w:r>
        <w:rPr>
          <w:spacing w:val="-4"/>
        </w:rPr>
        <w:t xml:space="preserve"> </w:t>
      </w:r>
      <w:r>
        <w:t>of</w:t>
      </w:r>
      <w:r>
        <w:rPr>
          <w:spacing w:val="-4"/>
        </w:rPr>
        <w:t xml:space="preserve"> </w:t>
      </w:r>
      <w:r>
        <w:t>any</w:t>
      </w:r>
      <w:r>
        <w:rPr>
          <w:spacing w:val="-3"/>
        </w:rPr>
        <w:t xml:space="preserve"> </w:t>
      </w:r>
      <w:r>
        <w:t>portion</w:t>
      </w:r>
      <w:r>
        <w:rPr>
          <w:spacing w:val="-4"/>
        </w:rPr>
        <w:t xml:space="preserve"> </w:t>
      </w:r>
      <w:r>
        <w:t>of</w:t>
      </w:r>
      <w:r>
        <w:rPr>
          <w:spacing w:val="-4"/>
        </w:rPr>
        <w:t xml:space="preserve"> </w:t>
      </w:r>
      <w:r>
        <w:t>the</w:t>
      </w:r>
      <w:r>
        <w:rPr>
          <w:spacing w:val="-5"/>
        </w:rPr>
        <w:t xml:space="preserve"> </w:t>
      </w:r>
      <w:r>
        <w:t>Premises.</w:t>
      </w:r>
      <w:r>
        <w:rPr>
          <w:spacing w:val="-5"/>
        </w:rPr>
        <w:t xml:space="preserve"> </w:t>
      </w:r>
      <w:r>
        <w:t>Landlord</w:t>
      </w:r>
      <w:r>
        <w:rPr>
          <w:spacing w:val="-4"/>
        </w:rPr>
        <w:t xml:space="preserve"> </w:t>
      </w:r>
      <w:r>
        <w:t>shall</w:t>
      </w:r>
      <w:r>
        <w:rPr>
          <w:spacing w:val="-3"/>
        </w:rPr>
        <w:t xml:space="preserve"> </w:t>
      </w:r>
      <w:r>
        <w:t>have</w:t>
      </w:r>
      <w:r>
        <w:rPr>
          <w:spacing w:val="-4"/>
        </w:rPr>
        <w:t xml:space="preserve"> </w:t>
      </w:r>
      <w:r>
        <w:t>no</w:t>
      </w:r>
      <w:r>
        <w:rPr>
          <w:spacing w:val="-4"/>
        </w:rPr>
        <w:t xml:space="preserve"> </w:t>
      </w:r>
      <w:r>
        <w:t>obligation</w:t>
      </w:r>
      <w:r>
        <w:rPr>
          <w:spacing w:val="-4"/>
        </w:rPr>
        <w:t xml:space="preserve"> </w:t>
      </w:r>
      <w:r>
        <w:t>to</w:t>
      </w:r>
      <w:r>
        <w:rPr>
          <w:spacing w:val="-5"/>
        </w:rPr>
        <w:t xml:space="preserve"> </w:t>
      </w:r>
      <w:r>
        <w:t>carry</w:t>
      </w:r>
      <w:r>
        <w:rPr>
          <w:spacing w:val="-3"/>
        </w:rPr>
        <w:t xml:space="preserve"> </w:t>
      </w:r>
      <w:r>
        <w:t>insurance</w:t>
      </w:r>
      <w:r>
        <w:rPr>
          <w:spacing w:val="-4"/>
        </w:rPr>
        <w:t xml:space="preserve"> </w:t>
      </w:r>
      <w:r>
        <w:t>of any kind for the protection of Tenant or any alterations or improvements paid for by Tenant; any Tenant Work identified in Exhibit B (regardless of who may have completed them); Tenant's furniture; or on any fixtures, equipment, improvements or appurten</w:t>
      </w:r>
      <w:r>
        <w:t>ances of Tenant under this Lease, and Landlord's restoration obligations</w:t>
      </w:r>
      <w:r>
        <w:rPr>
          <w:spacing w:val="-4"/>
        </w:rPr>
        <w:t xml:space="preserve"> </w:t>
      </w:r>
      <w:r>
        <w:t>hereunder</w:t>
      </w:r>
      <w:r>
        <w:rPr>
          <w:spacing w:val="-3"/>
        </w:rPr>
        <w:t xml:space="preserve"> </w:t>
      </w:r>
      <w:r>
        <w:t>shall</w:t>
      </w:r>
      <w:r>
        <w:rPr>
          <w:spacing w:val="-3"/>
        </w:rPr>
        <w:t xml:space="preserve"> </w:t>
      </w:r>
      <w:r>
        <w:t>not</w:t>
      </w:r>
      <w:r>
        <w:rPr>
          <w:spacing w:val="-3"/>
        </w:rPr>
        <w:t xml:space="preserve"> </w:t>
      </w:r>
      <w:r>
        <w:t>include</w:t>
      </w:r>
      <w:r>
        <w:rPr>
          <w:spacing w:val="-3"/>
        </w:rPr>
        <w:t xml:space="preserve"> </w:t>
      </w:r>
      <w:r>
        <w:t>any</w:t>
      </w:r>
      <w:r>
        <w:rPr>
          <w:spacing w:val="-3"/>
        </w:rPr>
        <w:t xml:space="preserve"> </w:t>
      </w:r>
      <w:r>
        <w:t>obligation</w:t>
      </w:r>
      <w:r>
        <w:rPr>
          <w:spacing w:val="-3"/>
        </w:rPr>
        <w:t xml:space="preserve"> </w:t>
      </w:r>
      <w:r>
        <w:t>to</w:t>
      </w:r>
      <w:r>
        <w:rPr>
          <w:spacing w:val="-3"/>
        </w:rPr>
        <w:t xml:space="preserve"> </w:t>
      </w:r>
      <w:r>
        <w:t>repair</w:t>
      </w:r>
      <w:r>
        <w:rPr>
          <w:spacing w:val="-3"/>
        </w:rPr>
        <w:t xml:space="preserve"> </w:t>
      </w:r>
      <w:r>
        <w:t>any</w:t>
      </w:r>
      <w:r>
        <w:rPr>
          <w:spacing w:val="-3"/>
        </w:rPr>
        <w:t xml:space="preserve"> </w:t>
      </w:r>
      <w:r>
        <w:t>damage</w:t>
      </w:r>
      <w:r>
        <w:rPr>
          <w:spacing w:val="-4"/>
        </w:rPr>
        <w:t xml:space="preserve"> </w:t>
      </w:r>
      <w:r>
        <w:t>thereto</w:t>
      </w:r>
      <w:r>
        <w:rPr>
          <w:spacing w:val="-3"/>
        </w:rPr>
        <w:t xml:space="preserve"> </w:t>
      </w:r>
      <w:r>
        <w:t>or</w:t>
      </w:r>
      <w:r>
        <w:rPr>
          <w:spacing w:val="-3"/>
        </w:rPr>
        <w:t xml:space="preserve"> </w:t>
      </w:r>
      <w:r>
        <w:t>replace</w:t>
      </w:r>
      <w:r>
        <w:rPr>
          <w:spacing w:val="-3"/>
        </w:rPr>
        <w:t xml:space="preserve"> </w:t>
      </w:r>
      <w:r>
        <w:t>the</w:t>
      </w:r>
      <w:r>
        <w:rPr>
          <w:spacing w:val="-3"/>
        </w:rPr>
        <w:t xml:space="preserve"> </w:t>
      </w:r>
      <w:r>
        <w:t>same.</w:t>
      </w:r>
    </w:p>
    <w:p w:rsidR="00AC0252" w:rsidRDefault="0098403C">
      <w:pPr>
        <w:pStyle w:val="ListParagraph"/>
        <w:numPr>
          <w:ilvl w:val="1"/>
          <w:numId w:val="3"/>
        </w:numPr>
        <w:tabs>
          <w:tab w:val="left" w:pos="520"/>
        </w:tabs>
        <w:spacing w:before="120" w:line="244" w:lineRule="auto"/>
        <w:ind w:left="520"/>
        <w:jc w:val="both"/>
        <w:rPr>
          <w:sz w:val="20"/>
        </w:rPr>
      </w:pPr>
      <w:r>
        <w:rPr>
          <w:b/>
          <w:sz w:val="20"/>
        </w:rPr>
        <w:t xml:space="preserve">Condemnation. </w:t>
      </w:r>
      <w:r>
        <w:rPr>
          <w:sz w:val="20"/>
        </w:rPr>
        <w:t>If the Premises are made untenantable by eminent domain, or conveyed under a</w:t>
      </w:r>
      <w:r>
        <w:rPr>
          <w:sz w:val="20"/>
        </w:rPr>
        <w:t xml:space="preserve"> threat of condemnation, this Lease shall automatically terminate as of the earlier of the date title vests in the condemning authority or the condemning authority first has possession of the Premises and all Rents and other payments shall be paid to that </w:t>
      </w:r>
      <w:r>
        <w:rPr>
          <w:sz w:val="20"/>
        </w:rPr>
        <w:t xml:space="preserve">date. If the condemning authority takes a portion of the Premises that does not render the Premises untenantable, then this Lease shall continue in full force and effect and the base monthly rent shall be equitably reduced based on the proportion by which </w:t>
      </w:r>
      <w:r>
        <w:rPr>
          <w:sz w:val="20"/>
        </w:rPr>
        <w:t>the floor area of any structures is reduced. The reduction in Rent shall be effective on the earlier of the date the condemning authority first has possession of such portion or title vests in the condemning authority. Landlord shall be entitled to the ent</w:t>
      </w:r>
      <w:r>
        <w:rPr>
          <w:sz w:val="20"/>
        </w:rPr>
        <w:t>ire award from the condemning authority attributable to the value of the Premises and Tenant shall make no claim for the value of its leasehold. Tenant shall be permitted to make a separate claim against the condemning authority for moving expenses if Tena</w:t>
      </w:r>
      <w:r>
        <w:rPr>
          <w:sz w:val="20"/>
        </w:rPr>
        <w:t>nt may terminate this Lease pursuant to this Section, provided that in no event shall Tenant's claim reduce Landlord's</w:t>
      </w:r>
      <w:r>
        <w:rPr>
          <w:spacing w:val="-20"/>
          <w:sz w:val="20"/>
        </w:rPr>
        <w:t xml:space="preserve"> </w:t>
      </w:r>
      <w:r>
        <w:rPr>
          <w:sz w:val="20"/>
        </w:rPr>
        <w:t>award.</w:t>
      </w:r>
    </w:p>
    <w:p w:rsidR="00AC0252" w:rsidRDefault="00AC0252">
      <w:pPr>
        <w:spacing w:line="244" w:lineRule="auto"/>
        <w:jc w:val="both"/>
        <w:rPr>
          <w:sz w:val="20"/>
        </w:rPr>
        <w:sectPr w:rsidR="00AC0252">
          <w:pgSz w:w="12240" w:h="15840"/>
          <w:pgMar w:top="1500" w:right="920" w:bottom="1400" w:left="920" w:header="0" w:footer="1218" w:gutter="0"/>
          <w:cols w:space="720"/>
        </w:sectPr>
      </w:pPr>
    </w:p>
    <w:p w:rsidR="00AC0252" w:rsidRDefault="00AC0252">
      <w:pPr>
        <w:pStyle w:val="BodyText"/>
        <w:spacing w:before="5"/>
        <w:rPr>
          <w:sz w:val="21"/>
        </w:rPr>
      </w:pPr>
    </w:p>
    <w:p w:rsidR="00AC0252" w:rsidRDefault="0098403C">
      <w:pPr>
        <w:pStyle w:val="Heading1"/>
        <w:numPr>
          <w:ilvl w:val="0"/>
          <w:numId w:val="3"/>
        </w:numPr>
        <w:tabs>
          <w:tab w:val="left" w:pos="521"/>
        </w:tabs>
        <w:spacing w:before="94"/>
        <w:rPr>
          <w:b w:val="0"/>
        </w:rPr>
      </w:pPr>
      <w:r>
        <w:t>INSURANCE</w:t>
      </w:r>
      <w:r>
        <w:rPr>
          <w:b w:val="0"/>
        </w:rPr>
        <w:t>.</w:t>
      </w:r>
    </w:p>
    <w:p w:rsidR="00AC0252" w:rsidRDefault="00AC0252">
      <w:pPr>
        <w:pStyle w:val="BodyText"/>
        <w:spacing w:before="3"/>
        <w:rPr>
          <w:sz w:val="21"/>
        </w:rPr>
      </w:pPr>
    </w:p>
    <w:p w:rsidR="00AC0252" w:rsidRDefault="0098403C">
      <w:pPr>
        <w:pStyle w:val="ListParagraph"/>
        <w:numPr>
          <w:ilvl w:val="1"/>
          <w:numId w:val="3"/>
        </w:numPr>
        <w:tabs>
          <w:tab w:val="left" w:pos="881"/>
        </w:tabs>
        <w:spacing w:line="244" w:lineRule="auto"/>
        <w:ind w:left="520" w:right="155" w:firstLine="0"/>
        <w:jc w:val="both"/>
        <w:rPr>
          <w:sz w:val="20"/>
        </w:rPr>
      </w:pPr>
      <w:r>
        <w:rPr>
          <w:b/>
          <w:sz w:val="20"/>
        </w:rPr>
        <w:t xml:space="preserve">Tenant's Liability Insurance. </w:t>
      </w:r>
      <w:r>
        <w:rPr>
          <w:sz w:val="20"/>
        </w:rPr>
        <w:t>During the Lease term, Tenant shall pay for and maintain commercial general liability insurance with broad form property damage and contractual liability endorsements. This policy shall name Landlord, its property manager (if any), and other parties design</w:t>
      </w:r>
      <w:r>
        <w:rPr>
          <w:sz w:val="20"/>
        </w:rPr>
        <w:t>ated by Landlord as additional insureds using an endorsement form acceptable to Landlord, and shall insure Tenant's activities and those of Tenant's employees, officers, agents, servants, contractors, customers, clients, visitors, guests, or other licensee</w:t>
      </w:r>
      <w:r>
        <w:rPr>
          <w:sz w:val="20"/>
        </w:rPr>
        <w:t>s or invitees with respect to the Premises against loss, damage or liability for personal injury or bodily injury (including death) or loss or damage to property with a combined single limit of not less than $2,000,000, and a deductible of not more than $1</w:t>
      </w:r>
      <w:r>
        <w:rPr>
          <w:sz w:val="20"/>
        </w:rPr>
        <w:t xml:space="preserve">0,000. Tenant's insurance will be primary and noncontributory with any liability insurance carried by Landlord. Landlord may also require Tenant to obtain and maintain business income coverage for at least six (6) months, business auto liability coverage, </w:t>
      </w:r>
      <w:r>
        <w:rPr>
          <w:sz w:val="20"/>
        </w:rPr>
        <w:t>and, if applicable to Tenant's Permitted use, liquor liability insurance and/or warehouseman's</w:t>
      </w:r>
      <w:r>
        <w:rPr>
          <w:spacing w:val="-13"/>
          <w:sz w:val="20"/>
        </w:rPr>
        <w:t xml:space="preserve"> </w:t>
      </w:r>
      <w:r>
        <w:rPr>
          <w:sz w:val="20"/>
        </w:rPr>
        <w:t>coverage.</w:t>
      </w:r>
    </w:p>
    <w:p w:rsidR="00AC0252" w:rsidRDefault="00AC0252">
      <w:pPr>
        <w:pStyle w:val="BodyText"/>
        <w:spacing w:before="4"/>
        <w:rPr>
          <w:sz w:val="21"/>
        </w:rPr>
      </w:pPr>
    </w:p>
    <w:p w:rsidR="00AC0252" w:rsidRDefault="0098403C">
      <w:pPr>
        <w:pStyle w:val="ListParagraph"/>
        <w:numPr>
          <w:ilvl w:val="1"/>
          <w:numId w:val="3"/>
        </w:numPr>
        <w:tabs>
          <w:tab w:val="left" w:pos="880"/>
        </w:tabs>
        <w:spacing w:line="247" w:lineRule="auto"/>
        <w:ind w:left="520" w:firstLine="0"/>
        <w:jc w:val="both"/>
        <w:rPr>
          <w:sz w:val="20"/>
        </w:rPr>
      </w:pPr>
      <w:r>
        <w:rPr>
          <w:b/>
          <w:sz w:val="20"/>
        </w:rPr>
        <w:t xml:space="preserve">Tenant's Property Insurance. </w:t>
      </w:r>
      <w:r>
        <w:rPr>
          <w:sz w:val="20"/>
        </w:rPr>
        <w:t>During the Lease term, Tenant shall pay for and maintain special form clauses of loss coverage property insurance (with c</w:t>
      </w:r>
      <w:r>
        <w:rPr>
          <w:sz w:val="20"/>
        </w:rPr>
        <w:t>overage for earthquake if required by Landlord's lender and, if the Premises are situated in a flood plain, flood damage) for all of Tenant's personal property, fixtures and</w:t>
      </w:r>
      <w:r>
        <w:rPr>
          <w:spacing w:val="-3"/>
          <w:sz w:val="20"/>
        </w:rPr>
        <w:t xml:space="preserve"> </w:t>
      </w:r>
      <w:r>
        <w:rPr>
          <w:sz w:val="20"/>
        </w:rPr>
        <w:t>equipment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3"/>
          <w:sz w:val="20"/>
        </w:rPr>
        <w:t xml:space="preserve"> </w:t>
      </w:r>
      <w:r>
        <w:rPr>
          <w:sz w:val="20"/>
        </w:rPr>
        <w:t>their</w:t>
      </w:r>
      <w:r>
        <w:rPr>
          <w:spacing w:val="-3"/>
          <w:sz w:val="20"/>
        </w:rPr>
        <w:t xml:space="preserve"> </w:t>
      </w:r>
      <w:r>
        <w:rPr>
          <w:sz w:val="20"/>
        </w:rPr>
        <w:t>full</w:t>
      </w:r>
      <w:r>
        <w:rPr>
          <w:spacing w:val="-2"/>
          <w:sz w:val="20"/>
        </w:rPr>
        <w:t xml:space="preserve"> </w:t>
      </w:r>
      <w:r>
        <w:rPr>
          <w:sz w:val="20"/>
        </w:rPr>
        <w:t>replacement</w:t>
      </w:r>
      <w:r>
        <w:rPr>
          <w:spacing w:val="-3"/>
          <w:sz w:val="20"/>
        </w:rPr>
        <w:t xml:space="preserve"> </w:t>
      </w:r>
      <w:r>
        <w:rPr>
          <w:sz w:val="20"/>
        </w:rPr>
        <w:t>value,</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deductible</w:t>
      </w:r>
      <w:r>
        <w:rPr>
          <w:spacing w:val="-3"/>
          <w:sz w:val="20"/>
        </w:rPr>
        <w:t xml:space="preserve"> </w:t>
      </w:r>
      <w:r>
        <w:rPr>
          <w:sz w:val="20"/>
        </w:rPr>
        <w:t>of</w:t>
      </w:r>
      <w:r>
        <w:rPr>
          <w:spacing w:val="-3"/>
          <w:sz w:val="20"/>
        </w:rPr>
        <w:t xml:space="preserve"> </w:t>
      </w:r>
      <w:r>
        <w:rPr>
          <w:sz w:val="20"/>
        </w:rPr>
        <w:t>not</w:t>
      </w:r>
      <w:r>
        <w:rPr>
          <w:spacing w:val="-3"/>
          <w:sz w:val="20"/>
        </w:rPr>
        <w:t xml:space="preserve"> </w:t>
      </w:r>
      <w:r>
        <w:rPr>
          <w:sz w:val="20"/>
        </w:rPr>
        <w:t>more</w:t>
      </w:r>
      <w:r>
        <w:rPr>
          <w:spacing w:val="-2"/>
          <w:sz w:val="20"/>
        </w:rPr>
        <w:t xml:space="preserve"> </w:t>
      </w:r>
      <w:r>
        <w:rPr>
          <w:sz w:val="20"/>
        </w:rPr>
        <w:t>than</w:t>
      </w:r>
      <w:r>
        <w:rPr>
          <w:spacing w:val="-3"/>
          <w:sz w:val="20"/>
        </w:rPr>
        <w:t xml:space="preserve"> </w:t>
      </w:r>
      <w:r>
        <w:rPr>
          <w:sz w:val="20"/>
        </w:rPr>
        <w:t>$10,000.</w:t>
      </w:r>
    </w:p>
    <w:p w:rsidR="00AC0252" w:rsidRDefault="00AC0252">
      <w:pPr>
        <w:pStyle w:val="BodyText"/>
        <w:spacing w:before="7"/>
      </w:pPr>
    </w:p>
    <w:p w:rsidR="00AC0252" w:rsidRDefault="0098403C">
      <w:pPr>
        <w:pStyle w:val="ListParagraph"/>
        <w:numPr>
          <w:ilvl w:val="1"/>
          <w:numId w:val="3"/>
        </w:numPr>
        <w:tabs>
          <w:tab w:val="left" w:pos="881"/>
        </w:tabs>
        <w:spacing w:line="252" w:lineRule="auto"/>
        <w:ind w:left="520" w:firstLine="0"/>
        <w:jc w:val="both"/>
        <w:rPr>
          <w:sz w:val="20"/>
        </w:rPr>
      </w:pPr>
      <w:r>
        <w:rPr>
          <w:b/>
          <w:sz w:val="20"/>
        </w:rPr>
        <w:t xml:space="preserve">Miscellaneous. </w:t>
      </w:r>
      <w:r>
        <w:rPr>
          <w:sz w:val="20"/>
        </w:rPr>
        <w:t>Tenant's insurance required under this Section shall be with companies rated A-/VII or better in Best's Insurance Guide, and which are admitted in the State in which the Premises are located. No insuranc</w:t>
      </w:r>
      <w:r>
        <w:rPr>
          <w:sz w:val="20"/>
        </w:rPr>
        <w:t>e policy shall be cancelled or reduced in coverage and each such policy shall provide that it is not subject to cancellation or a reduction in coverage except after thirty (30) days prior written notice to Landlord. Tenant shall deliver to Landlord upon co</w:t>
      </w:r>
      <w:r>
        <w:rPr>
          <w:sz w:val="20"/>
        </w:rPr>
        <w:t>mmencement of the Lease and from time to time thereafter, copies of the insurance policies or evidence of insurance and copies of endorsements required by this Section. In no event shall the limits of such policies be considered as limiting the liability o</w:t>
      </w:r>
      <w:r>
        <w:rPr>
          <w:sz w:val="20"/>
        </w:rPr>
        <w:t>f Tenant under this Lease. If Tenant fails to acquire or maintain any insurance or provide any policy or evidence of insurance required by this Section and such failure continues for three (3) days after written notice from Landlord, Landlord may, but shal</w:t>
      </w:r>
      <w:r>
        <w:rPr>
          <w:sz w:val="20"/>
        </w:rPr>
        <w:t>l not be required to, obtain such insurance for Landlord's benefit and Tenant shall reimburse Landlord for the costs of such insurance upon demand. Such amounts shall be Additional Rent payable by Tenant hereunder and in the event of non-payment thereof, L</w:t>
      </w:r>
      <w:r>
        <w:rPr>
          <w:sz w:val="20"/>
        </w:rPr>
        <w:t>andlord shall have the same rights and remedies with respect to such non-payment as it has with respect to any other non-payment of Rent</w:t>
      </w:r>
      <w:r>
        <w:rPr>
          <w:spacing w:val="-35"/>
          <w:sz w:val="20"/>
        </w:rPr>
        <w:t xml:space="preserve"> </w:t>
      </w:r>
      <w:r>
        <w:rPr>
          <w:sz w:val="20"/>
        </w:rPr>
        <w:t>hereunder.</w:t>
      </w:r>
    </w:p>
    <w:p w:rsidR="00AC0252" w:rsidRDefault="00AC0252">
      <w:pPr>
        <w:pStyle w:val="BodyText"/>
        <w:spacing w:before="2"/>
        <w:rPr>
          <w:sz w:val="19"/>
        </w:rPr>
      </w:pPr>
    </w:p>
    <w:p w:rsidR="00AC0252" w:rsidRDefault="0098403C">
      <w:pPr>
        <w:pStyle w:val="ListParagraph"/>
        <w:numPr>
          <w:ilvl w:val="1"/>
          <w:numId w:val="3"/>
        </w:numPr>
        <w:tabs>
          <w:tab w:val="left" w:pos="880"/>
        </w:tabs>
        <w:spacing w:line="252" w:lineRule="auto"/>
        <w:ind w:left="520" w:firstLine="0"/>
        <w:jc w:val="both"/>
        <w:rPr>
          <w:sz w:val="20"/>
        </w:rPr>
      </w:pPr>
      <w:r>
        <w:rPr>
          <w:b/>
          <w:sz w:val="20"/>
        </w:rPr>
        <w:t xml:space="preserve">Landlord's Insurance. </w:t>
      </w:r>
      <w:r>
        <w:rPr>
          <w:sz w:val="20"/>
        </w:rPr>
        <w:t>Landlord shall carry special form clauses of loss coverage property insurance for the</w:t>
      </w:r>
      <w:r>
        <w:rPr>
          <w:sz w:val="20"/>
        </w:rPr>
        <w:t xml:space="preserve"> improvements that make up the Premises (including their shell and core) in the amount of their full replacement value, and such other insurance of such types and amounts as Landlord, in its discretion, shall deem reasonably</w:t>
      </w:r>
      <w:r>
        <w:rPr>
          <w:spacing w:val="-3"/>
          <w:sz w:val="20"/>
        </w:rPr>
        <w:t xml:space="preserve"> </w:t>
      </w:r>
      <w:r>
        <w:rPr>
          <w:sz w:val="20"/>
        </w:rPr>
        <w:t>appropriate.</w:t>
      </w:r>
    </w:p>
    <w:p w:rsidR="00AC0252" w:rsidRDefault="00AC0252">
      <w:pPr>
        <w:pStyle w:val="BodyText"/>
        <w:spacing w:before="4"/>
      </w:pPr>
    </w:p>
    <w:p w:rsidR="00AC0252" w:rsidRDefault="0098403C">
      <w:pPr>
        <w:pStyle w:val="ListParagraph"/>
        <w:numPr>
          <w:ilvl w:val="1"/>
          <w:numId w:val="3"/>
        </w:numPr>
        <w:tabs>
          <w:tab w:val="left" w:pos="881"/>
        </w:tabs>
        <w:spacing w:line="252" w:lineRule="auto"/>
        <w:ind w:left="520" w:right="156" w:firstLine="0"/>
        <w:jc w:val="both"/>
        <w:rPr>
          <w:sz w:val="20"/>
        </w:rPr>
      </w:pPr>
      <w:r>
        <w:rPr>
          <w:b/>
          <w:sz w:val="20"/>
        </w:rPr>
        <w:t>Waiver of Subroga</w:t>
      </w:r>
      <w:r>
        <w:rPr>
          <w:b/>
          <w:sz w:val="20"/>
        </w:rPr>
        <w:t xml:space="preserve">tion. </w:t>
      </w:r>
      <w:r>
        <w:rPr>
          <w:sz w:val="20"/>
        </w:rPr>
        <w:t>Landlord and Tenant hereby release each other and any other tenant, their agents or employees, from responsibility for, and waive their entire claim of recovery for any loss or damage arising from any cause covered by property insurance required to b</w:t>
      </w:r>
      <w:r>
        <w:rPr>
          <w:sz w:val="20"/>
        </w:rPr>
        <w:t>e carried or otherwise carried by each of them. Each party shall provide notice to the property insurance carrier or carriers of this mutual waiver of subrogation, and shall cause its respective property insurance carriers to waive all rights of subrogatio</w:t>
      </w:r>
      <w:r>
        <w:rPr>
          <w:sz w:val="20"/>
        </w:rPr>
        <w:t>n against the other. This waiver shall not apply to the extent of the deductible amounts to any such property policies or to the extent of liabilities exceeding the limits of such</w:t>
      </w:r>
      <w:r>
        <w:rPr>
          <w:spacing w:val="-21"/>
          <w:sz w:val="20"/>
        </w:rPr>
        <w:t xml:space="preserve"> </w:t>
      </w:r>
      <w:r>
        <w:rPr>
          <w:sz w:val="20"/>
        </w:rPr>
        <w:t>policies.</w:t>
      </w:r>
    </w:p>
    <w:p w:rsidR="00AC0252" w:rsidRDefault="00AC0252">
      <w:pPr>
        <w:spacing w:line="252" w:lineRule="auto"/>
        <w:jc w:val="both"/>
        <w:rPr>
          <w:sz w:val="20"/>
        </w:rPr>
        <w:sectPr w:rsidR="00AC0252">
          <w:pgSz w:w="12240" w:h="15840"/>
          <w:pgMar w:top="1500" w:right="920" w:bottom="1400" w:left="920" w:header="0" w:footer="1218" w:gutter="0"/>
          <w:cols w:space="720"/>
        </w:sectPr>
      </w:pPr>
    </w:p>
    <w:p w:rsidR="00AC0252" w:rsidRDefault="00AC0252">
      <w:pPr>
        <w:pStyle w:val="BodyText"/>
      </w:pPr>
    </w:p>
    <w:p w:rsidR="00AC0252" w:rsidRDefault="00AC0252">
      <w:pPr>
        <w:pStyle w:val="BodyText"/>
      </w:pPr>
    </w:p>
    <w:p w:rsidR="00AC0252" w:rsidRDefault="00AC0252">
      <w:pPr>
        <w:pStyle w:val="BodyText"/>
      </w:pPr>
    </w:p>
    <w:p w:rsidR="00AC0252" w:rsidRDefault="0098403C">
      <w:pPr>
        <w:pStyle w:val="Heading1"/>
        <w:numPr>
          <w:ilvl w:val="0"/>
          <w:numId w:val="3"/>
        </w:numPr>
        <w:tabs>
          <w:tab w:val="left" w:pos="521"/>
        </w:tabs>
        <w:spacing w:before="94"/>
        <w:rPr>
          <w:b w:val="0"/>
        </w:rPr>
      </w:pPr>
      <w:r>
        <w:t>INDEMNIFICATION</w:t>
      </w:r>
      <w:r>
        <w:rPr>
          <w:b w:val="0"/>
        </w:rPr>
        <w:t>.</w:t>
      </w:r>
    </w:p>
    <w:p w:rsidR="00AC0252" w:rsidRDefault="0098403C">
      <w:pPr>
        <w:pStyle w:val="ListParagraph"/>
        <w:numPr>
          <w:ilvl w:val="1"/>
          <w:numId w:val="3"/>
        </w:numPr>
        <w:tabs>
          <w:tab w:val="left" w:pos="881"/>
        </w:tabs>
        <w:spacing w:before="130" w:line="252" w:lineRule="auto"/>
        <w:ind w:left="520" w:right="156" w:firstLine="0"/>
        <w:jc w:val="both"/>
        <w:rPr>
          <w:sz w:val="20"/>
        </w:rPr>
      </w:pPr>
      <w:r>
        <w:rPr>
          <w:b/>
          <w:sz w:val="20"/>
        </w:rPr>
        <w:t xml:space="preserve">Indemnification by Tenant. </w:t>
      </w:r>
      <w:r>
        <w:rPr>
          <w:sz w:val="20"/>
        </w:rPr>
        <w:t>Tenant shall defend, indemnify, and hold Landlord harmless against all liabilities, damages, costs, and expenses, including attorneys' fees, for personal injury, bodily injury (including death) or property damage arising from any</w:t>
      </w:r>
      <w:r>
        <w:rPr>
          <w:sz w:val="20"/>
        </w:rPr>
        <w:t xml:space="preserve"> negligent or wrongful act or omission of Tenant or Tenant's employees, officers, agents, servants, contractors, customers, clients, visitors, guests, or other licensees or invitees on or around the Premises, or arising from any breach of this Lease by Ten</w:t>
      </w:r>
      <w:r>
        <w:rPr>
          <w:sz w:val="20"/>
        </w:rPr>
        <w:t>ant. Tenant shall use legal counsel</w:t>
      </w:r>
      <w:r>
        <w:rPr>
          <w:spacing w:val="-4"/>
          <w:sz w:val="20"/>
        </w:rPr>
        <w:t xml:space="preserve"> </w:t>
      </w:r>
      <w:r>
        <w:rPr>
          <w:sz w:val="20"/>
        </w:rPr>
        <w:t>reasonably</w:t>
      </w:r>
      <w:r>
        <w:rPr>
          <w:spacing w:val="-3"/>
          <w:sz w:val="20"/>
        </w:rPr>
        <w:t xml:space="preserve"> </w:t>
      </w:r>
      <w:r>
        <w:rPr>
          <w:sz w:val="20"/>
        </w:rPr>
        <w:t>acceptable</w:t>
      </w:r>
      <w:r>
        <w:rPr>
          <w:spacing w:val="-4"/>
          <w:sz w:val="20"/>
        </w:rPr>
        <w:t xml:space="preserve"> </w:t>
      </w:r>
      <w:r>
        <w:rPr>
          <w:sz w:val="20"/>
        </w:rPr>
        <w:t>to</w:t>
      </w:r>
      <w:r>
        <w:rPr>
          <w:spacing w:val="-3"/>
          <w:sz w:val="20"/>
        </w:rPr>
        <w:t xml:space="preserve"> </w:t>
      </w:r>
      <w:r>
        <w:rPr>
          <w:sz w:val="20"/>
        </w:rPr>
        <w:t>Landlord</w:t>
      </w:r>
      <w:r>
        <w:rPr>
          <w:spacing w:val="-3"/>
          <w:sz w:val="20"/>
        </w:rPr>
        <w:t xml:space="preserve"> </w:t>
      </w:r>
      <w:r>
        <w:rPr>
          <w:sz w:val="20"/>
        </w:rPr>
        <w:t>in</w:t>
      </w:r>
      <w:r>
        <w:rPr>
          <w:spacing w:val="-4"/>
          <w:sz w:val="20"/>
        </w:rPr>
        <w:t xml:space="preserve"> </w:t>
      </w:r>
      <w:r>
        <w:rPr>
          <w:sz w:val="20"/>
        </w:rPr>
        <w:t>defense</w:t>
      </w:r>
      <w:r>
        <w:rPr>
          <w:spacing w:val="-3"/>
          <w:sz w:val="20"/>
        </w:rPr>
        <w:t xml:space="preserve"> </w:t>
      </w:r>
      <w:r>
        <w:rPr>
          <w:sz w:val="20"/>
        </w:rPr>
        <w:t>of</w:t>
      </w:r>
      <w:r>
        <w:rPr>
          <w:spacing w:val="-3"/>
          <w:sz w:val="20"/>
        </w:rPr>
        <w:t xml:space="preserve"> </w:t>
      </w:r>
      <w:r>
        <w:rPr>
          <w:sz w:val="20"/>
        </w:rPr>
        <w:t>any</w:t>
      </w:r>
      <w:r>
        <w:rPr>
          <w:spacing w:val="-4"/>
          <w:sz w:val="20"/>
        </w:rPr>
        <w:t xml:space="preserve"> </w:t>
      </w:r>
      <w:r>
        <w:rPr>
          <w:sz w:val="20"/>
        </w:rPr>
        <w:t>action</w:t>
      </w:r>
      <w:r>
        <w:rPr>
          <w:spacing w:val="-3"/>
          <w:sz w:val="20"/>
        </w:rPr>
        <w:t xml:space="preserve"> </w:t>
      </w:r>
      <w:r>
        <w:rPr>
          <w:sz w:val="20"/>
        </w:rPr>
        <w:t>within</w:t>
      </w:r>
      <w:r>
        <w:rPr>
          <w:spacing w:val="-3"/>
          <w:sz w:val="20"/>
        </w:rPr>
        <w:t xml:space="preserve"> </w:t>
      </w:r>
      <w:r>
        <w:rPr>
          <w:sz w:val="20"/>
        </w:rPr>
        <w:t>Tenant's</w:t>
      </w:r>
      <w:r>
        <w:rPr>
          <w:spacing w:val="-4"/>
          <w:sz w:val="20"/>
        </w:rPr>
        <w:t xml:space="preserve"> </w:t>
      </w:r>
      <w:r>
        <w:rPr>
          <w:sz w:val="20"/>
        </w:rPr>
        <w:t>defense</w:t>
      </w:r>
      <w:r>
        <w:rPr>
          <w:spacing w:val="-3"/>
          <w:sz w:val="20"/>
        </w:rPr>
        <w:t xml:space="preserve"> </w:t>
      </w:r>
      <w:r>
        <w:rPr>
          <w:sz w:val="20"/>
        </w:rPr>
        <w:t>obligation.</w:t>
      </w:r>
    </w:p>
    <w:p w:rsidR="00AC0252" w:rsidRDefault="0098403C">
      <w:pPr>
        <w:pStyle w:val="ListParagraph"/>
        <w:numPr>
          <w:ilvl w:val="1"/>
          <w:numId w:val="3"/>
        </w:numPr>
        <w:tabs>
          <w:tab w:val="left" w:pos="880"/>
        </w:tabs>
        <w:spacing w:before="111" w:line="252" w:lineRule="auto"/>
        <w:ind w:left="520" w:right="156" w:firstLine="0"/>
        <w:jc w:val="both"/>
        <w:rPr>
          <w:sz w:val="20"/>
        </w:rPr>
      </w:pPr>
      <w:r>
        <w:rPr>
          <w:b/>
          <w:sz w:val="20"/>
        </w:rPr>
        <w:t xml:space="preserve">Indemnification by Landlord. </w:t>
      </w:r>
      <w:r>
        <w:rPr>
          <w:sz w:val="20"/>
        </w:rPr>
        <w:t>Landlord shall defend, indemnify and hold Tenant harmless against all liabilities, damages, costs, and expenses, including attorneys' fees, for personal injury, bodily injury (including death) or property damage arising from any negligent or wrongful act o</w:t>
      </w:r>
      <w:r>
        <w:rPr>
          <w:sz w:val="20"/>
        </w:rPr>
        <w:t>r omission of Landlord or Landlord's employees, officers, agents, servants, contractors, customers, clients, visitors, guests, or other licensees or invitees on or around the Premises, or arising from any breach of this Lease by Landlord. Landlord shall us</w:t>
      </w:r>
      <w:r>
        <w:rPr>
          <w:sz w:val="20"/>
        </w:rPr>
        <w:t>e legal</w:t>
      </w:r>
      <w:r>
        <w:rPr>
          <w:spacing w:val="-5"/>
          <w:sz w:val="20"/>
        </w:rPr>
        <w:t xml:space="preserve"> </w:t>
      </w:r>
      <w:r>
        <w:rPr>
          <w:sz w:val="20"/>
        </w:rPr>
        <w:t>counsel</w:t>
      </w:r>
      <w:r>
        <w:rPr>
          <w:spacing w:val="-5"/>
          <w:sz w:val="20"/>
        </w:rPr>
        <w:t xml:space="preserve"> </w:t>
      </w:r>
      <w:r>
        <w:rPr>
          <w:sz w:val="20"/>
        </w:rPr>
        <w:t>reasonably</w:t>
      </w:r>
      <w:r>
        <w:rPr>
          <w:spacing w:val="-4"/>
          <w:sz w:val="20"/>
        </w:rPr>
        <w:t xml:space="preserve"> </w:t>
      </w:r>
      <w:r>
        <w:rPr>
          <w:sz w:val="20"/>
        </w:rPr>
        <w:t>acceptable</w:t>
      </w:r>
      <w:r>
        <w:rPr>
          <w:spacing w:val="-5"/>
          <w:sz w:val="20"/>
        </w:rPr>
        <w:t xml:space="preserve"> </w:t>
      </w:r>
      <w:r>
        <w:rPr>
          <w:sz w:val="20"/>
        </w:rPr>
        <w:t>to</w:t>
      </w:r>
      <w:r>
        <w:rPr>
          <w:spacing w:val="-4"/>
          <w:sz w:val="20"/>
        </w:rPr>
        <w:t xml:space="preserve"> </w:t>
      </w:r>
      <w:r>
        <w:rPr>
          <w:sz w:val="20"/>
        </w:rPr>
        <w:t>Tenant</w:t>
      </w:r>
      <w:r>
        <w:rPr>
          <w:spacing w:val="-5"/>
          <w:sz w:val="20"/>
        </w:rPr>
        <w:t xml:space="preserve"> </w:t>
      </w:r>
      <w:r>
        <w:rPr>
          <w:sz w:val="20"/>
        </w:rPr>
        <w:t>in</w:t>
      </w:r>
      <w:r>
        <w:rPr>
          <w:spacing w:val="-4"/>
          <w:sz w:val="20"/>
        </w:rPr>
        <w:t xml:space="preserve"> </w:t>
      </w:r>
      <w:r>
        <w:rPr>
          <w:sz w:val="20"/>
        </w:rPr>
        <w:t>defense</w:t>
      </w:r>
      <w:r>
        <w:rPr>
          <w:spacing w:val="-5"/>
          <w:sz w:val="20"/>
        </w:rPr>
        <w:t xml:space="preserve"> </w:t>
      </w:r>
      <w:r>
        <w:rPr>
          <w:sz w:val="20"/>
        </w:rPr>
        <w:t>of</w:t>
      </w:r>
      <w:r>
        <w:rPr>
          <w:spacing w:val="-4"/>
          <w:sz w:val="20"/>
        </w:rPr>
        <w:t xml:space="preserve"> </w:t>
      </w:r>
      <w:r>
        <w:rPr>
          <w:sz w:val="20"/>
        </w:rPr>
        <w:t>any</w:t>
      </w:r>
      <w:r>
        <w:rPr>
          <w:spacing w:val="-5"/>
          <w:sz w:val="20"/>
        </w:rPr>
        <w:t xml:space="preserve"> </w:t>
      </w:r>
      <w:r>
        <w:rPr>
          <w:sz w:val="20"/>
        </w:rPr>
        <w:t>action</w:t>
      </w:r>
      <w:r>
        <w:rPr>
          <w:spacing w:val="-5"/>
          <w:sz w:val="20"/>
        </w:rPr>
        <w:t xml:space="preserve"> </w:t>
      </w:r>
      <w:r>
        <w:rPr>
          <w:sz w:val="20"/>
        </w:rPr>
        <w:t>within</w:t>
      </w:r>
      <w:r>
        <w:rPr>
          <w:spacing w:val="-4"/>
          <w:sz w:val="20"/>
        </w:rPr>
        <w:t xml:space="preserve"> </w:t>
      </w:r>
      <w:r>
        <w:rPr>
          <w:sz w:val="20"/>
        </w:rPr>
        <w:t>Landlord's</w:t>
      </w:r>
      <w:r>
        <w:rPr>
          <w:spacing w:val="-5"/>
          <w:sz w:val="20"/>
        </w:rPr>
        <w:t xml:space="preserve"> </w:t>
      </w:r>
      <w:r>
        <w:rPr>
          <w:sz w:val="20"/>
        </w:rPr>
        <w:t>defense</w:t>
      </w:r>
      <w:r>
        <w:rPr>
          <w:spacing w:val="-4"/>
          <w:sz w:val="20"/>
        </w:rPr>
        <w:t xml:space="preserve"> </w:t>
      </w:r>
      <w:r>
        <w:rPr>
          <w:sz w:val="20"/>
        </w:rPr>
        <w:t>obligation.</w:t>
      </w:r>
    </w:p>
    <w:p w:rsidR="00AC0252" w:rsidRDefault="0098403C">
      <w:pPr>
        <w:pStyle w:val="ListParagraph"/>
        <w:numPr>
          <w:ilvl w:val="1"/>
          <w:numId w:val="3"/>
        </w:numPr>
        <w:tabs>
          <w:tab w:val="left" w:pos="881"/>
        </w:tabs>
        <w:spacing w:before="110" w:line="252" w:lineRule="auto"/>
        <w:ind w:left="520" w:right="158" w:firstLine="0"/>
        <w:jc w:val="both"/>
        <w:rPr>
          <w:sz w:val="20"/>
        </w:rPr>
      </w:pPr>
      <w:r>
        <w:rPr>
          <w:b/>
          <w:sz w:val="20"/>
        </w:rPr>
        <w:t xml:space="preserve">Waiver of Immunity. </w:t>
      </w:r>
      <w:r>
        <w:rPr>
          <w:sz w:val="20"/>
        </w:rPr>
        <w:t>Landlord and Tenant each specifically and expressly waive any immunity that each may be granted under the Idaho State Worker'</w:t>
      </w:r>
      <w:r>
        <w:rPr>
          <w:sz w:val="20"/>
        </w:rPr>
        <w:t>s Compensation Act, Title 72 of the Idaho Code. Neither party's indemnity obligations under this Lease shall be limited by any limitation on the amount or type of damages, compensation, or benefits payable to or for any third party under the Worker Compens</w:t>
      </w:r>
      <w:r>
        <w:rPr>
          <w:sz w:val="20"/>
        </w:rPr>
        <w:t>ation Acts, Disability Benefit Acts or other employee benefit</w:t>
      </w:r>
      <w:r>
        <w:rPr>
          <w:spacing w:val="-8"/>
          <w:sz w:val="20"/>
        </w:rPr>
        <w:t xml:space="preserve"> </w:t>
      </w:r>
      <w:r>
        <w:rPr>
          <w:sz w:val="20"/>
        </w:rPr>
        <w:t>acts.</w:t>
      </w:r>
    </w:p>
    <w:p w:rsidR="00AC0252" w:rsidRDefault="0098403C">
      <w:pPr>
        <w:pStyle w:val="ListParagraph"/>
        <w:numPr>
          <w:ilvl w:val="1"/>
          <w:numId w:val="3"/>
        </w:numPr>
        <w:tabs>
          <w:tab w:val="left" w:pos="880"/>
        </w:tabs>
        <w:spacing w:before="113" w:line="252" w:lineRule="auto"/>
        <w:ind w:left="520" w:right="155" w:firstLine="0"/>
        <w:jc w:val="both"/>
        <w:rPr>
          <w:sz w:val="20"/>
        </w:rPr>
      </w:pPr>
      <w:r>
        <w:rPr>
          <w:b/>
          <w:sz w:val="20"/>
        </w:rPr>
        <w:t xml:space="preserve">Exemption of Landlord from Liability. </w:t>
      </w:r>
      <w:r>
        <w:rPr>
          <w:sz w:val="20"/>
        </w:rPr>
        <w:t>Except to the extent of claims arising out of Landlord's gross negligence or intentional misconduct, Landlord shall not be liable for injury to Tenant</w:t>
      </w:r>
      <w:r>
        <w:rPr>
          <w:sz w:val="20"/>
        </w:rPr>
        <w:t>'s business or assets or any loss of income therefrom or for damage to any property of Tenant or of its employees, officers, agents, servants, contractors, customers, clients, visitors, guests, or other licensees or invitees, or any other person  in or abo</w:t>
      </w:r>
      <w:r>
        <w:rPr>
          <w:sz w:val="20"/>
        </w:rPr>
        <w:t>ut the</w:t>
      </w:r>
      <w:r>
        <w:rPr>
          <w:spacing w:val="-5"/>
          <w:sz w:val="20"/>
        </w:rPr>
        <w:t xml:space="preserve"> </w:t>
      </w:r>
      <w:r>
        <w:rPr>
          <w:sz w:val="20"/>
        </w:rPr>
        <w:t>Premises.</w:t>
      </w:r>
    </w:p>
    <w:p w:rsidR="00AC0252" w:rsidRDefault="0098403C">
      <w:pPr>
        <w:pStyle w:val="ListParagraph"/>
        <w:numPr>
          <w:ilvl w:val="1"/>
          <w:numId w:val="3"/>
        </w:numPr>
        <w:tabs>
          <w:tab w:val="left" w:pos="881"/>
        </w:tabs>
        <w:spacing w:before="113"/>
        <w:ind w:left="880" w:right="0" w:hanging="361"/>
        <w:jc w:val="both"/>
        <w:rPr>
          <w:sz w:val="20"/>
        </w:rPr>
      </w:pPr>
      <w:r>
        <w:rPr>
          <w:b/>
          <w:sz w:val="20"/>
        </w:rPr>
        <w:t xml:space="preserve">Survival. </w:t>
      </w:r>
      <w:r>
        <w:rPr>
          <w:sz w:val="20"/>
        </w:rPr>
        <w:t>The provisions of this Section shall survive expiration or termination of this</w:t>
      </w:r>
      <w:r>
        <w:rPr>
          <w:spacing w:val="-32"/>
          <w:sz w:val="20"/>
        </w:rPr>
        <w:t xml:space="preserve"> </w:t>
      </w:r>
      <w:r>
        <w:rPr>
          <w:sz w:val="20"/>
        </w:rPr>
        <w:t>Lease.</w:t>
      </w:r>
    </w:p>
    <w:p w:rsidR="00AC0252" w:rsidRDefault="00AC0252">
      <w:pPr>
        <w:pStyle w:val="BodyText"/>
        <w:spacing w:before="8"/>
        <w:rPr>
          <w:sz w:val="21"/>
        </w:rPr>
      </w:pPr>
    </w:p>
    <w:p w:rsidR="00AC0252" w:rsidRDefault="0098403C">
      <w:pPr>
        <w:pStyle w:val="ListParagraph"/>
        <w:numPr>
          <w:ilvl w:val="0"/>
          <w:numId w:val="3"/>
        </w:numPr>
        <w:tabs>
          <w:tab w:val="left" w:pos="521"/>
        </w:tabs>
        <w:spacing w:line="252" w:lineRule="auto"/>
        <w:ind w:right="156" w:hanging="360"/>
        <w:jc w:val="both"/>
        <w:rPr>
          <w:sz w:val="20"/>
        </w:rPr>
      </w:pPr>
      <w:r>
        <w:rPr>
          <w:b/>
          <w:sz w:val="20"/>
        </w:rPr>
        <w:t>ASSIGNMENT AND SUBLETTING</w:t>
      </w:r>
      <w:r>
        <w:rPr>
          <w:sz w:val="20"/>
        </w:rPr>
        <w:t>. Tenant shall not assign, sublet, mortgage, encumber or otherwise transfer any interest in this Lease (collectively referred to as a “Transfer”) or any part of the Premises, without first obtaining Landlord's written consent which shall not be unreasonabl</w:t>
      </w:r>
      <w:r>
        <w:rPr>
          <w:sz w:val="20"/>
        </w:rPr>
        <w:t>y withheld, conditioned, or delayed. No Transfer shall relieve Tenant of any liability under this Lease notwithstanding Landlord's consent to such Transfer. Consent to any Transfer shall not operate as a waiver of the necessity for Landlord's consent to an</w:t>
      </w:r>
      <w:r>
        <w:rPr>
          <w:sz w:val="20"/>
        </w:rPr>
        <w:t>y subsequent Transfer. In connection with each request for consent to a Transfer, Tenant shall pay the reasonable cost of processing same, including attorneys fees, upon demand of Landlord, up to a maximum</w:t>
      </w:r>
      <w:r>
        <w:rPr>
          <w:spacing w:val="-1"/>
          <w:sz w:val="20"/>
        </w:rPr>
        <w:t xml:space="preserve"> </w:t>
      </w:r>
      <w:r>
        <w:rPr>
          <w:sz w:val="20"/>
        </w:rPr>
        <w:t>of</w:t>
      </w:r>
    </w:p>
    <w:p w:rsidR="00AC0252" w:rsidRDefault="0098403C">
      <w:pPr>
        <w:pStyle w:val="BodyText"/>
        <w:spacing w:line="224" w:lineRule="exact"/>
        <w:ind w:left="520"/>
      </w:pPr>
      <w:r>
        <w:t>$1,250.</w:t>
      </w:r>
    </w:p>
    <w:p w:rsidR="00AC0252" w:rsidRDefault="0098403C">
      <w:pPr>
        <w:pStyle w:val="BodyText"/>
        <w:spacing w:before="130" w:line="249" w:lineRule="auto"/>
        <w:ind w:left="520" w:right="156"/>
        <w:jc w:val="both"/>
      </w:pPr>
      <w:r>
        <w:t>If Tenant is a partnership, limited lia</w:t>
      </w:r>
      <w:r>
        <w:t>bility company, corporation, or other entity, any transfer of this Lease by merger, consolidation, redemption or liquidation, or any change in the ownership of, or power to vote, which singularly or collectively represents a majority of the beneficial inte</w:t>
      </w:r>
      <w:r>
        <w:t>rest in Tenant, shall constitute a Transfer under this Section.</w:t>
      </w:r>
    </w:p>
    <w:p w:rsidR="00AC0252" w:rsidRDefault="0098403C">
      <w:pPr>
        <w:pStyle w:val="BodyText"/>
        <w:spacing w:before="124" w:line="249" w:lineRule="auto"/>
        <w:ind w:left="520" w:right="157"/>
        <w:jc w:val="both"/>
      </w:pPr>
      <w:r>
        <w:t>As a condition to Landlord's approval, if given, any potential assignee or sublessee otherwise approved by Landlord shall assume all obligations of Tenant under this Lease and shall be jointly</w:t>
      </w:r>
      <w:r>
        <w:t xml:space="preserve"> and severally liable with Tenant and any guarantor, if required, for the payment of Rent and performance of all terms of this Lease. In connection with any Transfer, Tenant shall provide Landlord with copies of all assignments, subleases and assumption ag</w:t>
      </w:r>
      <w:r>
        <w:t>reements or documents.</w:t>
      </w:r>
    </w:p>
    <w:p w:rsidR="00AC0252" w:rsidRDefault="00AC0252">
      <w:pPr>
        <w:spacing w:line="249" w:lineRule="auto"/>
        <w:jc w:val="both"/>
        <w:sectPr w:rsidR="00AC0252">
          <w:pgSz w:w="12240" w:h="15840"/>
          <w:pgMar w:top="1500" w:right="920" w:bottom="1400" w:left="920" w:header="0" w:footer="1218" w:gutter="0"/>
          <w:cols w:space="720"/>
        </w:sectPr>
      </w:pPr>
    </w:p>
    <w:p w:rsidR="00AC0252" w:rsidRDefault="00AC0252">
      <w:pPr>
        <w:pStyle w:val="BodyText"/>
        <w:spacing w:before="5"/>
        <w:rPr>
          <w:sz w:val="12"/>
        </w:rPr>
      </w:pPr>
    </w:p>
    <w:p w:rsidR="00AC0252" w:rsidRDefault="0098403C">
      <w:pPr>
        <w:pStyle w:val="ListParagraph"/>
        <w:numPr>
          <w:ilvl w:val="0"/>
          <w:numId w:val="3"/>
        </w:numPr>
        <w:tabs>
          <w:tab w:val="left" w:pos="521"/>
        </w:tabs>
        <w:spacing w:before="94" w:line="252" w:lineRule="auto"/>
        <w:ind w:right="158" w:hanging="360"/>
        <w:jc w:val="both"/>
        <w:rPr>
          <w:sz w:val="20"/>
        </w:rPr>
      </w:pPr>
      <w:r>
        <w:rPr>
          <w:b/>
          <w:sz w:val="20"/>
        </w:rPr>
        <w:t>LIENS</w:t>
      </w:r>
      <w:r>
        <w:rPr>
          <w:sz w:val="20"/>
        </w:rPr>
        <w:t>. Tenant shall not subject the Landlord's assets to any liens or claims of lien. Tenant shall keep the Premises free from any liens created by or through Tenant. Tenant shall indemnify and hold Landlord harmless f</w:t>
      </w:r>
      <w:r>
        <w:rPr>
          <w:sz w:val="20"/>
        </w:rPr>
        <w:t>rom liability for any such liens including, without limitation, liens arising from any Alterations. If a lien is filed against the Premises by any person claiming by, through or under Tenant, Tenant shall, within</w:t>
      </w:r>
      <w:r>
        <w:rPr>
          <w:spacing w:val="6"/>
          <w:sz w:val="20"/>
        </w:rPr>
        <w:t xml:space="preserve"> </w:t>
      </w:r>
      <w:r>
        <w:rPr>
          <w:sz w:val="20"/>
        </w:rPr>
        <w:t>ten</w:t>
      </w:r>
    </w:p>
    <w:p w:rsidR="00AC0252" w:rsidRDefault="0098403C">
      <w:pPr>
        <w:pStyle w:val="BodyText"/>
        <w:spacing w:line="249" w:lineRule="auto"/>
        <w:ind w:left="520" w:right="157"/>
        <w:jc w:val="both"/>
      </w:pPr>
      <w:r>
        <w:t>(10) days after Landlord's demand, at T</w:t>
      </w:r>
      <w:r>
        <w:t>enant's expense, either remove the lien or furnish to Landlord a bond in form and amount and issued by a surety satisfactory to Landlord, indemnifying Landlord and the Premises against all liabilities, costs and expenses, including attorneys' fees, which L</w:t>
      </w:r>
      <w:r>
        <w:t>andlord could reasonably incur as a result of such lien.</w:t>
      </w:r>
    </w:p>
    <w:p w:rsidR="00AC0252" w:rsidRDefault="0098403C">
      <w:pPr>
        <w:pStyle w:val="ListParagraph"/>
        <w:numPr>
          <w:ilvl w:val="0"/>
          <w:numId w:val="3"/>
        </w:numPr>
        <w:tabs>
          <w:tab w:val="left" w:pos="521"/>
        </w:tabs>
        <w:spacing w:before="157"/>
        <w:ind w:right="0"/>
        <w:rPr>
          <w:sz w:val="20"/>
        </w:rPr>
      </w:pPr>
      <w:r>
        <w:rPr>
          <w:b/>
          <w:sz w:val="20"/>
        </w:rPr>
        <w:t>DEFAULT</w:t>
      </w:r>
      <w:r>
        <w:rPr>
          <w:sz w:val="20"/>
        </w:rPr>
        <w:t>. The following occurrences shall each constitute a default by Tenant (an “Event of</w:t>
      </w:r>
      <w:r>
        <w:rPr>
          <w:spacing w:val="-39"/>
          <w:sz w:val="20"/>
        </w:rPr>
        <w:t xml:space="preserve"> </w:t>
      </w:r>
      <w:r>
        <w:rPr>
          <w:sz w:val="20"/>
        </w:rPr>
        <w:t>Default”):</w:t>
      </w:r>
    </w:p>
    <w:p w:rsidR="00AC0252" w:rsidRDefault="0098403C">
      <w:pPr>
        <w:pStyle w:val="ListParagraph"/>
        <w:numPr>
          <w:ilvl w:val="1"/>
          <w:numId w:val="3"/>
        </w:numPr>
        <w:tabs>
          <w:tab w:val="left" w:pos="881"/>
        </w:tabs>
        <w:spacing w:before="130" w:line="256" w:lineRule="auto"/>
        <w:ind w:left="519" w:right="161" w:firstLine="0"/>
        <w:jc w:val="both"/>
        <w:rPr>
          <w:sz w:val="20"/>
        </w:rPr>
      </w:pPr>
      <w:r>
        <w:rPr>
          <w:b/>
          <w:sz w:val="20"/>
        </w:rPr>
        <w:t xml:space="preserve">Failure To Pay. </w:t>
      </w:r>
      <w:r>
        <w:rPr>
          <w:sz w:val="20"/>
        </w:rPr>
        <w:t xml:space="preserve">Failure by Tenant to pay any sum, including Rent, due under this Lease following </w:t>
      </w:r>
      <w:r>
        <w:rPr>
          <w:sz w:val="20"/>
        </w:rPr>
        <w:t>five (5) days' notice from Landlord of the failure to</w:t>
      </w:r>
      <w:r>
        <w:rPr>
          <w:spacing w:val="-11"/>
          <w:sz w:val="20"/>
        </w:rPr>
        <w:t xml:space="preserve"> </w:t>
      </w:r>
      <w:r>
        <w:rPr>
          <w:sz w:val="20"/>
        </w:rPr>
        <w:t>pay.</w:t>
      </w:r>
    </w:p>
    <w:p w:rsidR="00AC0252" w:rsidRDefault="0098403C">
      <w:pPr>
        <w:pStyle w:val="ListParagraph"/>
        <w:numPr>
          <w:ilvl w:val="1"/>
          <w:numId w:val="3"/>
        </w:numPr>
        <w:tabs>
          <w:tab w:val="left" w:pos="880"/>
        </w:tabs>
        <w:spacing w:before="108"/>
        <w:ind w:left="880" w:right="0" w:hanging="361"/>
        <w:jc w:val="both"/>
        <w:rPr>
          <w:sz w:val="20"/>
        </w:rPr>
      </w:pPr>
      <w:r>
        <w:rPr>
          <w:b/>
          <w:sz w:val="20"/>
        </w:rPr>
        <w:t>Vacation/Abandonment.</w:t>
      </w:r>
      <w:r>
        <w:rPr>
          <w:b/>
          <w:spacing w:val="6"/>
          <w:sz w:val="20"/>
        </w:rPr>
        <w:t xml:space="preserve"> </w:t>
      </w:r>
      <w:r>
        <w:rPr>
          <w:sz w:val="20"/>
        </w:rPr>
        <w:t>Vacation</w:t>
      </w:r>
      <w:r>
        <w:rPr>
          <w:spacing w:val="4"/>
          <w:sz w:val="20"/>
        </w:rPr>
        <w:t xml:space="preserve"> </w:t>
      </w:r>
      <w:r>
        <w:rPr>
          <w:sz w:val="20"/>
        </w:rPr>
        <w:t>by</w:t>
      </w:r>
      <w:r>
        <w:rPr>
          <w:spacing w:val="5"/>
          <w:sz w:val="20"/>
        </w:rPr>
        <w:t xml:space="preserve"> </w:t>
      </w:r>
      <w:r>
        <w:rPr>
          <w:sz w:val="20"/>
        </w:rPr>
        <w:t>Tenant</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Premises</w:t>
      </w:r>
      <w:r>
        <w:rPr>
          <w:spacing w:val="5"/>
          <w:sz w:val="20"/>
        </w:rPr>
        <w:t xml:space="preserve"> </w:t>
      </w:r>
      <w:r>
        <w:rPr>
          <w:sz w:val="20"/>
        </w:rPr>
        <w:t>(defined</w:t>
      </w:r>
      <w:r>
        <w:rPr>
          <w:spacing w:val="5"/>
          <w:sz w:val="20"/>
        </w:rPr>
        <w:t xml:space="preserve"> </w:t>
      </w:r>
      <w:r>
        <w:rPr>
          <w:sz w:val="20"/>
        </w:rPr>
        <w:t>as</w:t>
      </w:r>
      <w:r>
        <w:rPr>
          <w:spacing w:val="5"/>
          <w:sz w:val="20"/>
        </w:rPr>
        <w:t xml:space="preserve"> </w:t>
      </w:r>
      <w:r>
        <w:rPr>
          <w:sz w:val="20"/>
        </w:rPr>
        <w:t>an</w:t>
      </w:r>
      <w:r>
        <w:rPr>
          <w:spacing w:val="5"/>
          <w:sz w:val="20"/>
        </w:rPr>
        <w:t xml:space="preserve"> </w:t>
      </w:r>
      <w:r>
        <w:rPr>
          <w:sz w:val="20"/>
        </w:rPr>
        <w:t>absence</w:t>
      </w:r>
      <w:r>
        <w:rPr>
          <w:spacing w:val="6"/>
          <w:sz w:val="20"/>
        </w:rPr>
        <w:t xml:space="preserve"> </w:t>
      </w:r>
      <w:r>
        <w:rPr>
          <w:sz w:val="20"/>
        </w:rPr>
        <w:t>for</w:t>
      </w:r>
      <w:r>
        <w:rPr>
          <w:spacing w:val="4"/>
          <w:sz w:val="20"/>
        </w:rPr>
        <w:t xml:space="preserve"> </w:t>
      </w:r>
      <w:r>
        <w:rPr>
          <w:sz w:val="20"/>
        </w:rPr>
        <w:t>at</w:t>
      </w:r>
      <w:r>
        <w:rPr>
          <w:spacing w:val="5"/>
          <w:sz w:val="20"/>
        </w:rPr>
        <w:t xml:space="preserve"> </w:t>
      </w:r>
      <w:r>
        <w:rPr>
          <w:sz w:val="20"/>
        </w:rPr>
        <w:t>least</w:t>
      </w:r>
      <w:r>
        <w:rPr>
          <w:spacing w:val="6"/>
          <w:sz w:val="20"/>
        </w:rPr>
        <w:t xml:space="preserve"> </w:t>
      </w:r>
      <w:r>
        <w:rPr>
          <w:sz w:val="20"/>
        </w:rPr>
        <w:t>fifteen</w:t>
      </w:r>
    </w:p>
    <w:p w:rsidR="00AC0252" w:rsidRDefault="0098403C">
      <w:pPr>
        <w:pStyle w:val="BodyText"/>
        <w:spacing w:before="15" w:line="252" w:lineRule="auto"/>
        <w:ind w:left="519" w:right="158"/>
        <w:jc w:val="both"/>
      </w:pPr>
      <w:r>
        <w:t xml:space="preserve">(15) consecutive days without prior notice to Landlord), or abandonment by Tenant of the Premises (defined as an absence of five (5) days or more while Tenant is in breach of some other term of this Lease). Tenant's vacation or abandonment of the Premises </w:t>
      </w:r>
      <w:r>
        <w:t>shall not be subject to any notice or right to cure.</w:t>
      </w:r>
    </w:p>
    <w:p w:rsidR="00AC0252" w:rsidRDefault="0098403C">
      <w:pPr>
        <w:pStyle w:val="ListParagraph"/>
        <w:numPr>
          <w:ilvl w:val="1"/>
          <w:numId w:val="3"/>
        </w:numPr>
        <w:tabs>
          <w:tab w:val="left" w:pos="881"/>
        </w:tabs>
        <w:spacing w:before="111" w:line="252" w:lineRule="auto"/>
        <w:ind w:left="519" w:firstLine="0"/>
        <w:jc w:val="both"/>
        <w:rPr>
          <w:sz w:val="20"/>
        </w:rPr>
      </w:pPr>
      <w:r>
        <w:rPr>
          <w:b/>
          <w:sz w:val="20"/>
        </w:rPr>
        <w:t xml:space="preserve">Insolvency. </w:t>
      </w:r>
      <w:r>
        <w:rPr>
          <w:sz w:val="20"/>
        </w:rPr>
        <w:t>Tenant's insolvency or bankruptcy (whether voluntary or involuntary); or appointment of a receiver, assignee or other liquidating officer for Tenant's business; provided, however, that in the</w:t>
      </w:r>
      <w:r>
        <w:rPr>
          <w:sz w:val="20"/>
        </w:rPr>
        <w:t xml:space="preserve"> event of any involuntary bankruptcy or other insolvency proceeding, the existence of such proceeding shall constitute an Event of Default only if such proceeding is not dismissed or vacated within sixty (60) days after its institution or</w:t>
      </w:r>
      <w:r>
        <w:rPr>
          <w:spacing w:val="-3"/>
          <w:sz w:val="20"/>
        </w:rPr>
        <w:t xml:space="preserve"> </w:t>
      </w:r>
      <w:r>
        <w:rPr>
          <w:sz w:val="20"/>
        </w:rPr>
        <w:t>commencement.</w:t>
      </w:r>
    </w:p>
    <w:p w:rsidR="00AC0252" w:rsidRDefault="0098403C">
      <w:pPr>
        <w:pStyle w:val="ListParagraph"/>
        <w:numPr>
          <w:ilvl w:val="1"/>
          <w:numId w:val="3"/>
        </w:numPr>
        <w:tabs>
          <w:tab w:val="left" w:pos="880"/>
        </w:tabs>
        <w:spacing w:before="113" w:line="254" w:lineRule="auto"/>
        <w:ind w:left="519" w:right="158" w:firstLine="0"/>
        <w:jc w:val="both"/>
        <w:rPr>
          <w:sz w:val="20"/>
        </w:rPr>
      </w:pPr>
      <w:r>
        <w:rPr>
          <w:b/>
          <w:sz w:val="20"/>
        </w:rPr>
        <w:t>Lev</w:t>
      </w:r>
      <w:r>
        <w:rPr>
          <w:b/>
          <w:sz w:val="20"/>
        </w:rPr>
        <w:t xml:space="preserve">y or Execution. </w:t>
      </w:r>
      <w:r>
        <w:rPr>
          <w:sz w:val="20"/>
        </w:rPr>
        <w:t>The taking of Tenant's interest in this Lease or the Premises, or any part thereof, by execution or other process of law directed against Tenant, or is taken upon or subjected to any attachment by any</w:t>
      </w:r>
      <w:r>
        <w:rPr>
          <w:spacing w:val="-3"/>
          <w:sz w:val="20"/>
        </w:rPr>
        <w:t xml:space="preserve"> </w:t>
      </w:r>
      <w:r>
        <w:rPr>
          <w:sz w:val="20"/>
        </w:rPr>
        <w:t>creditor</w:t>
      </w:r>
      <w:r>
        <w:rPr>
          <w:spacing w:val="-3"/>
          <w:sz w:val="20"/>
        </w:rPr>
        <w:t xml:space="preserve"> </w:t>
      </w:r>
      <w:r>
        <w:rPr>
          <w:sz w:val="20"/>
        </w:rPr>
        <w:t>of</w:t>
      </w:r>
      <w:r>
        <w:rPr>
          <w:spacing w:val="-3"/>
          <w:sz w:val="20"/>
        </w:rPr>
        <w:t xml:space="preserve"> </w:t>
      </w:r>
      <w:r>
        <w:rPr>
          <w:sz w:val="20"/>
        </w:rPr>
        <w:t>Tenant,</w:t>
      </w:r>
      <w:r>
        <w:rPr>
          <w:spacing w:val="-3"/>
          <w:sz w:val="20"/>
        </w:rPr>
        <w:t xml:space="preserve"> </w:t>
      </w:r>
      <w:r>
        <w:rPr>
          <w:sz w:val="20"/>
        </w:rPr>
        <w:t>if</w:t>
      </w:r>
      <w:r>
        <w:rPr>
          <w:spacing w:val="-3"/>
          <w:sz w:val="20"/>
        </w:rPr>
        <w:t xml:space="preserve"> </w:t>
      </w:r>
      <w:r>
        <w:rPr>
          <w:sz w:val="20"/>
        </w:rPr>
        <w:t>such</w:t>
      </w:r>
      <w:r>
        <w:rPr>
          <w:spacing w:val="-3"/>
          <w:sz w:val="20"/>
        </w:rPr>
        <w:t xml:space="preserve"> </w:t>
      </w:r>
      <w:r>
        <w:rPr>
          <w:sz w:val="20"/>
        </w:rPr>
        <w:t>attachment</w:t>
      </w:r>
      <w:r>
        <w:rPr>
          <w:spacing w:val="-3"/>
          <w:sz w:val="20"/>
        </w:rPr>
        <w:t xml:space="preserve"> </w:t>
      </w:r>
      <w:r>
        <w:rPr>
          <w:sz w:val="20"/>
        </w:rPr>
        <w:t>is</w:t>
      </w:r>
      <w:r>
        <w:rPr>
          <w:spacing w:val="-3"/>
          <w:sz w:val="20"/>
        </w:rPr>
        <w:t xml:space="preserve"> </w:t>
      </w:r>
      <w:r>
        <w:rPr>
          <w:sz w:val="20"/>
        </w:rPr>
        <w:t>not</w:t>
      </w:r>
      <w:r>
        <w:rPr>
          <w:spacing w:val="-2"/>
          <w:sz w:val="20"/>
        </w:rPr>
        <w:t xml:space="preserve"> </w:t>
      </w:r>
      <w:r>
        <w:rPr>
          <w:sz w:val="20"/>
        </w:rPr>
        <w:t>discharged</w:t>
      </w:r>
      <w:r>
        <w:rPr>
          <w:spacing w:val="-3"/>
          <w:sz w:val="20"/>
        </w:rPr>
        <w:t xml:space="preserve"> </w:t>
      </w:r>
      <w:r>
        <w:rPr>
          <w:sz w:val="20"/>
        </w:rPr>
        <w:t>within</w:t>
      </w:r>
      <w:r>
        <w:rPr>
          <w:spacing w:val="-3"/>
          <w:sz w:val="20"/>
        </w:rPr>
        <w:t xml:space="preserve"> </w:t>
      </w:r>
      <w:r>
        <w:rPr>
          <w:sz w:val="20"/>
        </w:rPr>
        <w:t>fifteen</w:t>
      </w:r>
      <w:r>
        <w:rPr>
          <w:spacing w:val="-3"/>
          <w:sz w:val="20"/>
        </w:rPr>
        <w:t xml:space="preserve"> </w:t>
      </w:r>
      <w:r>
        <w:rPr>
          <w:sz w:val="20"/>
        </w:rPr>
        <w:t>(15)</w:t>
      </w:r>
      <w:r>
        <w:rPr>
          <w:spacing w:val="-3"/>
          <w:sz w:val="20"/>
        </w:rPr>
        <w:t xml:space="preserve"> </w:t>
      </w:r>
      <w:r>
        <w:rPr>
          <w:sz w:val="20"/>
        </w:rPr>
        <w:t>days</w:t>
      </w:r>
      <w:r>
        <w:rPr>
          <w:spacing w:val="-3"/>
          <w:sz w:val="20"/>
        </w:rPr>
        <w:t xml:space="preserve"> </w:t>
      </w:r>
      <w:r>
        <w:rPr>
          <w:sz w:val="20"/>
        </w:rPr>
        <w:t>after</w:t>
      </w:r>
      <w:r>
        <w:rPr>
          <w:spacing w:val="-3"/>
          <w:sz w:val="20"/>
        </w:rPr>
        <w:t xml:space="preserve"> </w:t>
      </w:r>
      <w:r>
        <w:rPr>
          <w:sz w:val="20"/>
        </w:rPr>
        <w:t>being</w:t>
      </w:r>
      <w:r>
        <w:rPr>
          <w:spacing w:val="-3"/>
          <w:sz w:val="20"/>
        </w:rPr>
        <w:t xml:space="preserve"> </w:t>
      </w:r>
      <w:r>
        <w:rPr>
          <w:sz w:val="20"/>
        </w:rPr>
        <w:t>levied.</w:t>
      </w:r>
    </w:p>
    <w:p w:rsidR="00AC0252" w:rsidRDefault="0098403C">
      <w:pPr>
        <w:pStyle w:val="ListParagraph"/>
        <w:numPr>
          <w:ilvl w:val="1"/>
          <w:numId w:val="3"/>
        </w:numPr>
        <w:tabs>
          <w:tab w:val="left" w:pos="881"/>
        </w:tabs>
        <w:spacing w:before="108" w:line="252" w:lineRule="auto"/>
        <w:ind w:left="520" w:right="159" w:firstLine="0"/>
        <w:jc w:val="both"/>
        <w:rPr>
          <w:sz w:val="20"/>
        </w:rPr>
      </w:pPr>
      <w:r>
        <w:rPr>
          <w:b/>
          <w:sz w:val="20"/>
        </w:rPr>
        <w:t xml:space="preserve">Other Non-Monetary Defaults. </w:t>
      </w:r>
      <w:r>
        <w:rPr>
          <w:sz w:val="20"/>
        </w:rPr>
        <w:t>Breaching by Tenant of any agreement, term or covenant of this Lease other than one requiring the payment of money and not otherwise enumerated in this Section or e</w:t>
      </w:r>
      <w:r>
        <w:rPr>
          <w:sz w:val="20"/>
        </w:rPr>
        <w:t>lsewhere in this Lease, which breach continues for a period of thirty (30) days after notice by Landlord to Tenant of the breach.</w:t>
      </w:r>
    </w:p>
    <w:p w:rsidR="00AC0252" w:rsidRDefault="0098403C">
      <w:pPr>
        <w:pStyle w:val="ListParagraph"/>
        <w:numPr>
          <w:ilvl w:val="1"/>
          <w:numId w:val="3"/>
        </w:numPr>
        <w:tabs>
          <w:tab w:val="left" w:pos="881"/>
        </w:tabs>
        <w:spacing w:before="114" w:line="254" w:lineRule="auto"/>
        <w:ind w:left="520" w:right="161" w:firstLine="0"/>
        <w:jc w:val="both"/>
        <w:rPr>
          <w:sz w:val="20"/>
        </w:rPr>
      </w:pPr>
      <w:r>
        <w:rPr>
          <w:b/>
          <w:sz w:val="20"/>
        </w:rPr>
        <w:t xml:space="preserve">Failure to Take Possession. </w:t>
      </w:r>
      <w:r>
        <w:rPr>
          <w:sz w:val="20"/>
        </w:rPr>
        <w:t>Failure by Tenant to take possession of the Premises on the Commencement</w:t>
      </w:r>
      <w:r>
        <w:rPr>
          <w:spacing w:val="-4"/>
          <w:sz w:val="20"/>
        </w:rPr>
        <w:t xml:space="preserve"> </w:t>
      </w:r>
      <w:r>
        <w:rPr>
          <w:sz w:val="20"/>
        </w:rPr>
        <w:t>Date</w:t>
      </w:r>
      <w:r>
        <w:rPr>
          <w:spacing w:val="-3"/>
          <w:sz w:val="20"/>
        </w:rPr>
        <w:t xml:space="preserve"> </w:t>
      </w:r>
      <w:r>
        <w:rPr>
          <w:sz w:val="20"/>
        </w:rPr>
        <w:t>or</w:t>
      </w:r>
      <w:r>
        <w:rPr>
          <w:spacing w:val="-3"/>
          <w:sz w:val="20"/>
        </w:rPr>
        <w:t xml:space="preserve"> </w:t>
      </w:r>
      <w:r>
        <w:rPr>
          <w:sz w:val="20"/>
        </w:rPr>
        <w:t>failure</w:t>
      </w:r>
      <w:r>
        <w:rPr>
          <w:spacing w:val="-3"/>
          <w:sz w:val="20"/>
        </w:rPr>
        <w:t xml:space="preserve"> </w:t>
      </w:r>
      <w:r>
        <w:rPr>
          <w:sz w:val="20"/>
        </w:rPr>
        <w:t>by</w:t>
      </w:r>
      <w:r>
        <w:rPr>
          <w:spacing w:val="-3"/>
          <w:sz w:val="20"/>
        </w:rPr>
        <w:t xml:space="preserve"> </w:t>
      </w:r>
      <w:r>
        <w:rPr>
          <w:sz w:val="20"/>
        </w:rPr>
        <w:t>Tenant</w:t>
      </w:r>
      <w:r>
        <w:rPr>
          <w:spacing w:val="-3"/>
          <w:sz w:val="20"/>
        </w:rPr>
        <w:t xml:space="preserve"> </w:t>
      </w:r>
      <w:r>
        <w:rPr>
          <w:sz w:val="20"/>
        </w:rPr>
        <w:t>to</w:t>
      </w:r>
      <w:r>
        <w:rPr>
          <w:spacing w:val="-3"/>
          <w:sz w:val="20"/>
        </w:rPr>
        <w:t xml:space="preserve"> </w:t>
      </w:r>
      <w:r>
        <w:rPr>
          <w:sz w:val="20"/>
        </w:rPr>
        <w:t>commence</w:t>
      </w:r>
      <w:r>
        <w:rPr>
          <w:spacing w:val="-3"/>
          <w:sz w:val="20"/>
        </w:rPr>
        <w:t xml:space="preserve"> </w:t>
      </w:r>
      <w:r>
        <w:rPr>
          <w:sz w:val="20"/>
        </w:rPr>
        <w:t>any</w:t>
      </w:r>
      <w:r>
        <w:rPr>
          <w:spacing w:val="-3"/>
          <w:sz w:val="20"/>
        </w:rPr>
        <w:t xml:space="preserve"> </w:t>
      </w:r>
      <w:r>
        <w:rPr>
          <w:sz w:val="20"/>
        </w:rPr>
        <w:t>Tenant</w:t>
      </w:r>
      <w:r>
        <w:rPr>
          <w:spacing w:val="-3"/>
          <w:sz w:val="20"/>
        </w:rPr>
        <w:t xml:space="preserve"> </w:t>
      </w:r>
      <w:r>
        <w:rPr>
          <w:sz w:val="20"/>
        </w:rPr>
        <w:t>Improvement</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timely</w:t>
      </w:r>
      <w:r>
        <w:rPr>
          <w:spacing w:val="-3"/>
          <w:sz w:val="20"/>
        </w:rPr>
        <w:t xml:space="preserve"> </w:t>
      </w:r>
      <w:r>
        <w:rPr>
          <w:sz w:val="20"/>
        </w:rPr>
        <w:t>fashion.</w:t>
      </w:r>
    </w:p>
    <w:p w:rsidR="00AC0252" w:rsidRDefault="0098403C">
      <w:pPr>
        <w:pStyle w:val="BodyText"/>
        <w:spacing w:before="117" w:line="249" w:lineRule="auto"/>
        <w:ind w:left="520" w:right="157"/>
        <w:jc w:val="both"/>
      </w:pPr>
      <w:r>
        <w:t>Landlord shall not be in default unless Landlord fails to perform obligations required of Landlord within a reasonable time, but in no event less than thirty (30) days after notice by Tenant to</w:t>
      </w:r>
      <w:r>
        <w:t xml:space="preserve"> Landlord. If Landlord fails to cure any such default within the allotted time, Tenant's sole remedy shall be to seek actual money damages (but not consequential or punitive damages) for loss arising from Landlord's failure to discharge its obligations und</w:t>
      </w:r>
      <w:r>
        <w:t>er this Lease. Nothing herein contained shall relieve Landlord from its duty to perform of any of its obligations to the standard prescribed in this</w:t>
      </w:r>
      <w:r>
        <w:rPr>
          <w:spacing w:val="-11"/>
        </w:rPr>
        <w:t xml:space="preserve"> </w:t>
      </w:r>
      <w:r>
        <w:t>Lease.</w:t>
      </w:r>
    </w:p>
    <w:p w:rsidR="00AC0252" w:rsidRDefault="0098403C">
      <w:pPr>
        <w:pStyle w:val="BodyText"/>
        <w:spacing w:before="126" w:line="249" w:lineRule="auto"/>
        <w:ind w:left="520" w:right="157"/>
        <w:jc w:val="both"/>
      </w:pPr>
      <w:r>
        <w:t>Any notice periods granted herein shall be deemed to run concurrently with and not in addition to any default notice periods required by law.</w:t>
      </w:r>
    </w:p>
    <w:p w:rsidR="00AC0252" w:rsidRDefault="00AC0252">
      <w:pPr>
        <w:pStyle w:val="BodyText"/>
        <w:spacing w:before="6"/>
      </w:pPr>
    </w:p>
    <w:p w:rsidR="00AC0252" w:rsidRDefault="0098403C">
      <w:pPr>
        <w:pStyle w:val="ListParagraph"/>
        <w:numPr>
          <w:ilvl w:val="0"/>
          <w:numId w:val="3"/>
        </w:numPr>
        <w:tabs>
          <w:tab w:val="left" w:pos="521"/>
        </w:tabs>
        <w:spacing w:line="254" w:lineRule="auto"/>
        <w:ind w:hanging="360"/>
        <w:jc w:val="both"/>
        <w:rPr>
          <w:sz w:val="20"/>
        </w:rPr>
      </w:pPr>
      <w:r>
        <w:rPr>
          <w:b/>
          <w:sz w:val="20"/>
        </w:rPr>
        <w:t>REMEDIES</w:t>
      </w:r>
      <w:r>
        <w:rPr>
          <w:sz w:val="20"/>
        </w:rPr>
        <w:t>. Landlord shall have the following remedies upon an Event of Default. Landlord's rights and remedies und</w:t>
      </w:r>
      <w:r>
        <w:rPr>
          <w:sz w:val="20"/>
        </w:rPr>
        <w:t>er this Lease shall be cumulative, and none shall exclude any other right or remedy allowed by law.</w:t>
      </w:r>
    </w:p>
    <w:p w:rsidR="00AC0252" w:rsidRDefault="00AC0252">
      <w:pPr>
        <w:spacing w:line="254" w:lineRule="auto"/>
        <w:jc w:val="both"/>
        <w:rPr>
          <w:sz w:val="20"/>
        </w:rPr>
        <w:sectPr w:rsidR="00AC0252">
          <w:pgSz w:w="12240" w:h="15840"/>
          <w:pgMar w:top="1500" w:right="920" w:bottom="1400" w:left="920" w:header="0" w:footer="1218" w:gutter="0"/>
          <w:cols w:space="720"/>
        </w:sectPr>
      </w:pPr>
    </w:p>
    <w:p w:rsidR="00AC0252" w:rsidRDefault="00AC0252">
      <w:pPr>
        <w:pStyle w:val="BodyText"/>
        <w:spacing w:before="3"/>
        <w:rPr>
          <w:sz w:val="27"/>
        </w:rPr>
      </w:pPr>
    </w:p>
    <w:p w:rsidR="00AC0252" w:rsidRDefault="0098403C">
      <w:pPr>
        <w:pStyle w:val="ListParagraph"/>
        <w:numPr>
          <w:ilvl w:val="1"/>
          <w:numId w:val="3"/>
        </w:numPr>
        <w:tabs>
          <w:tab w:val="left" w:pos="881"/>
        </w:tabs>
        <w:spacing w:before="94" w:line="244" w:lineRule="auto"/>
        <w:ind w:left="520" w:firstLine="0"/>
        <w:jc w:val="both"/>
        <w:rPr>
          <w:sz w:val="20"/>
        </w:rPr>
      </w:pPr>
      <w:r>
        <w:rPr>
          <w:b/>
          <w:sz w:val="20"/>
        </w:rPr>
        <w:t xml:space="preserve">Termination of Lease. </w:t>
      </w:r>
      <w:r>
        <w:rPr>
          <w:sz w:val="20"/>
        </w:rPr>
        <w:t>Landlord may terminate Tenant's interest under the Lease, but no act by Landlord other than written notice of terminati</w:t>
      </w:r>
      <w:r>
        <w:rPr>
          <w:sz w:val="20"/>
        </w:rPr>
        <w:t xml:space="preserve">on from Landlord to Tenant shall terminate this Lease. The Lease shall terminate on the date specified in the notice of termination. Upon termination of this Lease, Tenant will remain liable to Landlord for damages in an amount equal to the rent and other </w:t>
      </w:r>
      <w:r>
        <w:rPr>
          <w:sz w:val="20"/>
        </w:rPr>
        <w:t xml:space="preserve">sums that would have been owing by Tenant under this Lease for the balance of the Lease term, less the net proceeds, if any, of any re-letting of the Premises by Landlord subsequent to the termination, after deducting all </w:t>
      </w:r>
      <w:r>
        <w:rPr>
          <w:rFonts w:ascii="Arial-BoldItalicMT"/>
          <w:b/>
          <w:i/>
          <w:sz w:val="20"/>
        </w:rPr>
        <w:t xml:space="preserve">of </w:t>
      </w:r>
      <w:r>
        <w:rPr>
          <w:sz w:val="20"/>
        </w:rPr>
        <w:t>Landlord's Reletting Expenses (</w:t>
      </w:r>
      <w:r>
        <w:rPr>
          <w:sz w:val="20"/>
        </w:rPr>
        <w:t>as defined below). Landlord shall be entitled to either collect damages from Tenant monthly on the days on which rent or other amounts would have been payable under the Lease, or alternatively, Landlord may accelerate Tenant's obligations under the Lease a</w:t>
      </w:r>
      <w:r>
        <w:rPr>
          <w:sz w:val="20"/>
        </w:rPr>
        <w:t>nd recover from Tenant: (i) unpaid rent which had been earned at the time of termination; (ii) the amount by which the unpaid rent which would have been earned after termination until the time of award exceeds the amount of rent loss that Tenant proves cou</w:t>
      </w:r>
      <w:r>
        <w:rPr>
          <w:sz w:val="20"/>
        </w:rPr>
        <w:t>ld reasonably have been avoided; (iii) the amount by which the unpaid rent for the balance of the term of the Lease after the time of award exceeds the amount of rent loss that Tenant proves could reasonably be avoided (discounting such amount by the disco</w:t>
      </w:r>
      <w:r>
        <w:rPr>
          <w:sz w:val="20"/>
        </w:rPr>
        <w:t>unt rate of the Federal Reserve Bank of San Francisco at the time of the award, plus 1%); and (iv) any other amount necessary to compensate Landlord for all the detriment proximately caused by Tenant's failure to perform its obligations under the Lease, or</w:t>
      </w:r>
      <w:r>
        <w:rPr>
          <w:sz w:val="20"/>
        </w:rPr>
        <w:t xml:space="preserve"> which in the ordinary course would be</w:t>
      </w:r>
      <w:r>
        <w:rPr>
          <w:spacing w:val="-5"/>
          <w:sz w:val="20"/>
        </w:rPr>
        <w:t xml:space="preserve"> </w:t>
      </w:r>
      <w:r>
        <w:rPr>
          <w:sz w:val="20"/>
        </w:rPr>
        <w:t>likely</w:t>
      </w:r>
      <w:r>
        <w:rPr>
          <w:spacing w:val="-5"/>
          <w:sz w:val="20"/>
        </w:rPr>
        <w:t xml:space="preserve"> </w:t>
      </w:r>
      <w:r>
        <w:rPr>
          <w:sz w:val="20"/>
        </w:rPr>
        <w:t>to</w:t>
      </w:r>
      <w:r>
        <w:rPr>
          <w:spacing w:val="-5"/>
          <w:sz w:val="20"/>
        </w:rPr>
        <w:t xml:space="preserve"> </w:t>
      </w:r>
      <w:r>
        <w:rPr>
          <w:sz w:val="20"/>
        </w:rPr>
        <w:t>result</w:t>
      </w:r>
      <w:r>
        <w:rPr>
          <w:spacing w:val="-4"/>
          <w:sz w:val="20"/>
        </w:rPr>
        <w:t xml:space="preserve"> </w:t>
      </w:r>
      <w:r>
        <w:rPr>
          <w:sz w:val="20"/>
        </w:rPr>
        <w:t>from</w:t>
      </w:r>
      <w:r>
        <w:rPr>
          <w:spacing w:val="-5"/>
          <w:sz w:val="20"/>
        </w:rPr>
        <w:t xml:space="preserve"> </w:t>
      </w:r>
      <w:r>
        <w:rPr>
          <w:sz w:val="20"/>
        </w:rPr>
        <w:t>the</w:t>
      </w:r>
      <w:r>
        <w:rPr>
          <w:spacing w:val="-5"/>
          <w:sz w:val="20"/>
        </w:rPr>
        <w:t xml:space="preserve"> </w:t>
      </w:r>
      <w:r>
        <w:rPr>
          <w:sz w:val="20"/>
        </w:rPr>
        <w:t>Event</w:t>
      </w:r>
      <w:r>
        <w:rPr>
          <w:spacing w:val="-5"/>
          <w:sz w:val="20"/>
        </w:rPr>
        <w:t xml:space="preserve"> </w:t>
      </w:r>
      <w:r>
        <w:rPr>
          <w:sz w:val="20"/>
        </w:rPr>
        <w:t>of</w:t>
      </w:r>
      <w:r>
        <w:rPr>
          <w:spacing w:val="-5"/>
          <w:sz w:val="20"/>
        </w:rPr>
        <w:t xml:space="preserve"> </w:t>
      </w:r>
      <w:r>
        <w:rPr>
          <w:sz w:val="20"/>
        </w:rPr>
        <w:t>Default,</w:t>
      </w:r>
      <w:r>
        <w:rPr>
          <w:spacing w:val="-4"/>
          <w:sz w:val="20"/>
        </w:rPr>
        <w:t xml:space="preserve"> </w:t>
      </w:r>
      <w:r>
        <w:rPr>
          <w:sz w:val="20"/>
        </w:rPr>
        <w:t>including</w:t>
      </w:r>
      <w:r>
        <w:rPr>
          <w:spacing w:val="-5"/>
          <w:sz w:val="20"/>
        </w:rPr>
        <w:t xml:space="preserve"> </w:t>
      </w:r>
      <w:r>
        <w:rPr>
          <w:sz w:val="20"/>
        </w:rPr>
        <w:t>without</w:t>
      </w:r>
      <w:r>
        <w:rPr>
          <w:spacing w:val="-5"/>
          <w:sz w:val="20"/>
        </w:rPr>
        <w:t xml:space="preserve"> </w:t>
      </w:r>
      <w:r>
        <w:rPr>
          <w:sz w:val="20"/>
        </w:rPr>
        <w:t>limitation</w:t>
      </w:r>
      <w:r>
        <w:rPr>
          <w:spacing w:val="-5"/>
          <w:sz w:val="20"/>
        </w:rPr>
        <w:t xml:space="preserve"> </w:t>
      </w:r>
      <w:r>
        <w:rPr>
          <w:sz w:val="20"/>
        </w:rPr>
        <w:t>Reletting</w:t>
      </w:r>
      <w:r>
        <w:rPr>
          <w:spacing w:val="-4"/>
          <w:sz w:val="20"/>
        </w:rPr>
        <w:t xml:space="preserve"> </w:t>
      </w:r>
      <w:r>
        <w:rPr>
          <w:sz w:val="20"/>
        </w:rPr>
        <w:t>Expenses</w:t>
      </w:r>
      <w:r>
        <w:rPr>
          <w:spacing w:val="-5"/>
          <w:sz w:val="20"/>
        </w:rPr>
        <w:t xml:space="preserve"> </w:t>
      </w:r>
      <w:r>
        <w:rPr>
          <w:sz w:val="20"/>
        </w:rPr>
        <w:t>described</w:t>
      </w:r>
      <w:r>
        <w:rPr>
          <w:spacing w:val="-5"/>
          <w:sz w:val="20"/>
        </w:rPr>
        <w:t xml:space="preserve"> </w:t>
      </w:r>
      <w:r>
        <w:rPr>
          <w:sz w:val="20"/>
        </w:rPr>
        <w:t>below.</w:t>
      </w:r>
    </w:p>
    <w:p w:rsidR="00AC0252" w:rsidRDefault="0098403C">
      <w:pPr>
        <w:pStyle w:val="ListParagraph"/>
        <w:numPr>
          <w:ilvl w:val="1"/>
          <w:numId w:val="3"/>
        </w:numPr>
        <w:tabs>
          <w:tab w:val="left" w:pos="880"/>
        </w:tabs>
        <w:spacing w:before="126" w:line="244" w:lineRule="auto"/>
        <w:ind w:left="520" w:firstLine="0"/>
        <w:jc w:val="both"/>
        <w:rPr>
          <w:sz w:val="20"/>
        </w:rPr>
      </w:pPr>
      <w:r>
        <w:rPr>
          <w:b/>
          <w:sz w:val="20"/>
        </w:rPr>
        <w:t xml:space="preserve">Re-Entry and Reletting. </w:t>
      </w:r>
      <w:r>
        <w:rPr>
          <w:sz w:val="20"/>
        </w:rPr>
        <w:t>Landlord may continue this Lease in full force and effect, and without demand or not</w:t>
      </w:r>
      <w:r>
        <w:rPr>
          <w:sz w:val="20"/>
        </w:rPr>
        <w:t xml:space="preserve">ice, re-enter and take possession of the Premises or any part thereof, expel the Tenant from the Premises and anyone claiming through or under the Tenant, and remove the personal property of either. Landlord may relet the Premises, or any part of them, in </w:t>
      </w:r>
      <w:r>
        <w:rPr>
          <w:sz w:val="20"/>
        </w:rPr>
        <w:t>Landlord's or Tenant's name for the account of Tenant, for such period of time and at such other terms and conditions, as Landlord, in its discretion, may determine. Landlord may collect and receive the rents for the Premises. To the fullest extent permitt</w:t>
      </w:r>
      <w:r>
        <w:rPr>
          <w:sz w:val="20"/>
        </w:rPr>
        <w:t>ed by law, the proceeds of any reletting shall be applied: first, to pay Landlord all Reletting Expenses (defined below); second, to pay any indebtedness of Tenant to Landlord other than rent; third, to the rent due and unpaid hereunder; and fourth, the re</w:t>
      </w:r>
      <w:r>
        <w:rPr>
          <w:sz w:val="20"/>
        </w:rPr>
        <w:t>sidue, if any, shall be held by Landlord and applied in payment of other or future obligations of Tenant to Landlord as the same may become due and payable, and Tenant shall not be entitled to receive any portion of such revenue. Re-entry or taking possess</w:t>
      </w:r>
      <w:r>
        <w:rPr>
          <w:sz w:val="20"/>
        </w:rPr>
        <w:t>ion of the Premises by Landlord under this Section shall not be construed as an election on Landlord's part to terminate this Lease, unless a written notice of termination is given to Tenant. Landlord reserves the right following any re-entry or reletting,</w:t>
      </w:r>
      <w:r>
        <w:rPr>
          <w:sz w:val="20"/>
        </w:rPr>
        <w:t xml:space="preserve"> or both, under this Section to exercise its right to terminate the Lease. Tenant will pay Landlord the Rent and other sums which would be payable under this Lease if repossession had not occurred, less the net proceeds, if any, after reletting the Premise</w:t>
      </w:r>
      <w:r>
        <w:rPr>
          <w:sz w:val="20"/>
        </w:rPr>
        <w:t>s and after deducting Landlord's Reletting Expenses. “Reletting Expenses” is defined to include all expenses incurred by Landlord in connection with reletting the Premises, including without limitation, all repossession costs, brokerage commissions and cos</w:t>
      </w:r>
      <w:r>
        <w:rPr>
          <w:sz w:val="20"/>
        </w:rPr>
        <w:t>ts for securing new tenants, attorneys' fees, remodeling and repair costs, costs for removing persons or property, costs for storing Tenant's property and equipment, and costs of tenant improvements and rent concessions granted by Landlord to any new Tenan</w:t>
      </w:r>
      <w:r>
        <w:rPr>
          <w:sz w:val="20"/>
        </w:rPr>
        <w:t>t, prorated over the life of the new</w:t>
      </w:r>
      <w:r>
        <w:rPr>
          <w:spacing w:val="-7"/>
          <w:sz w:val="20"/>
        </w:rPr>
        <w:t xml:space="preserve"> </w:t>
      </w:r>
      <w:r>
        <w:rPr>
          <w:sz w:val="20"/>
        </w:rPr>
        <w:t>lease.</w:t>
      </w:r>
    </w:p>
    <w:p w:rsidR="00AC0252" w:rsidRDefault="0098403C">
      <w:pPr>
        <w:pStyle w:val="ListParagraph"/>
        <w:numPr>
          <w:ilvl w:val="1"/>
          <w:numId w:val="3"/>
        </w:numPr>
        <w:tabs>
          <w:tab w:val="left" w:pos="881"/>
        </w:tabs>
        <w:spacing w:before="134" w:line="252" w:lineRule="auto"/>
        <w:ind w:left="520" w:firstLine="0"/>
        <w:jc w:val="both"/>
        <w:rPr>
          <w:sz w:val="20"/>
        </w:rPr>
      </w:pPr>
      <w:r>
        <w:rPr>
          <w:b/>
          <w:sz w:val="20"/>
        </w:rPr>
        <w:t xml:space="preserve">Waiver of Redemption Rights. </w:t>
      </w:r>
      <w:r>
        <w:rPr>
          <w:sz w:val="20"/>
        </w:rPr>
        <w:t xml:space="preserve">Tenant, for itself, and on behalf of any and all persons claiming through or under Tenant, including creditors of all kinds, hereby waives and surrenders all rights and privileges which they may have under any present or future law, to redeem the Premises </w:t>
      </w:r>
      <w:r>
        <w:rPr>
          <w:sz w:val="20"/>
        </w:rPr>
        <w:t>or to have a continuance of this Lease for the Lease</w:t>
      </w:r>
      <w:r>
        <w:rPr>
          <w:spacing w:val="-5"/>
          <w:sz w:val="20"/>
        </w:rPr>
        <w:t xml:space="preserve"> </w:t>
      </w:r>
      <w:r>
        <w:rPr>
          <w:sz w:val="20"/>
        </w:rPr>
        <w:t>term.</w:t>
      </w:r>
    </w:p>
    <w:p w:rsidR="00AC0252" w:rsidRDefault="0098403C">
      <w:pPr>
        <w:pStyle w:val="ListParagraph"/>
        <w:numPr>
          <w:ilvl w:val="1"/>
          <w:numId w:val="3"/>
        </w:numPr>
        <w:tabs>
          <w:tab w:val="left" w:pos="880"/>
        </w:tabs>
        <w:spacing w:before="114" w:line="254" w:lineRule="auto"/>
        <w:ind w:left="520" w:right="158" w:firstLine="0"/>
        <w:jc w:val="both"/>
        <w:rPr>
          <w:sz w:val="20"/>
        </w:rPr>
      </w:pPr>
      <w:r>
        <w:rPr>
          <w:b/>
          <w:sz w:val="20"/>
        </w:rPr>
        <w:t xml:space="preserve">Nonpayment of Additional Rent. </w:t>
      </w:r>
      <w:r>
        <w:rPr>
          <w:sz w:val="20"/>
        </w:rPr>
        <w:t>All costs which Tenant is obligated to pay to Landlord pursuant to this Lease shall in the event of nonpayment be treated as if they were payments of Rent, and Landlo</w:t>
      </w:r>
      <w:r>
        <w:rPr>
          <w:sz w:val="20"/>
        </w:rPr>
        <w:t>rd shall have the same rights it has with respect to nonpayment of</w:t>
      </w:r>
      <w:r>
        <w:rPr>
          <w:spacing w:val="-13"/>
          <w:sz w:val="20"/>
        </w:rPr>
        <w:t xml:space="preserve"> </w:t>
      </w:r>
      <w:r>
        <w:rPr>
          <w:sz w:val="20"/>
        </w:rPr>
        <w:t>Rent.</w:t>
      </w:r>
    </w:p>
    <w:p w:rsidR="00AC0252" w:rsidRDefault="00AC0252">
      <w:pPr>
        <w:spacing w:line="254" w:lineRule="auto"/>
        <w:jc w:val="both"/>
        <w:rPr>
          <w:sz w:val="20"/>
        </w:rPr>
        <w:sectPr w:rsidR="00AC0252">
          <w:pgSz w:w="12240" w:h="15840"/>
          <w:pgMar w:top="1500" w:right="920" w:bottom="1400" w:left="920" w:header="0" w:footer="1218" w:gutter="0"/>
          <w:cols w:space="720"/>
        </w:sectPr>
      </w:pPr>
    </w:p>
    <w:p w:rsidR="00AC0252" w:rsidRDefault="00AC0252">
      <w:pPr>
        <w:pStyle w:val="BodyText"/>
      </w:pPr>
    </w:p>
    <w:p w:rsidR="00AC0252" w:rsidRDefault="00AC0252">
      <w:pPr>
        <w:pStyle w:val="BodyText"/>
        <w:spacing w:before="4"/>
        <w:rPr>
          <w:sz w:val="25"/>
        </w:rPr>
      </w:pPr>
    </w:p>
    <w:p w:rsidR="00AC0252" w:rsidRDefault="0098403C">
      <w:pPr>
        <w:pStyle w:val="ListParagraph"/>
        <w:numPr>
          <w:ilvl w:val="1"/>
          <w:numId w:val="3"/>
        </w:numPr>
        <w:tabs>
          <w:tab w:val="left" w:pos="881"/>
        </w:tabs>
        <w:spacing w:before="100" w:line="232" w:lineRule="auto"/>
        <w:ind w:left="520" w:right="156" w:firstLine="0"/>
        <w:jc w:val="both"/>
        <w:rPr>
          <w:sz w:val="20"/>
        </w:rPr>
      </w:pPr>
      <w:r>
        <w:rPr>
          <w:b/>
          <w:sz w:val="20"/>
        </w:rPr>
        <w:t xml:space="preserve">Failure to Remove Property. </w:t>
      </w:r>
      <w:r>
        <w:rPr>
          <w:sz w:val="20"/>
        </w:rPr>
        <w:t>If Tenant fails to remove any of its property from the Premises at Landlord's request following an uncured Event of Default, Landlord may, at its option, remove and store the property at Tenant's expense and risk. If Tenant does not pay the storage cost wi</w:t>
      </w:r>
      <w:r>
        <w:rPr>
          <w:sz w:val="20"/>
        </w:rPr>
        <w:t>thin five (5) days of Landlord's request, Landlord may, at its option, have any or all of such property sold at public or private sale (and Landlord may become a purchaser at such sale), in such manner as Landlord deems proper, without notice to Tenant. La</w:t>
      </w:r>
      <w:r>
        <w:rPr>
          <w:sz w:val="20"/>
        </w:rPr>
        <w:t>ndlord shall apply the proceeds of such sale: (i) to the expense of such sale, including reasonable attorneys' fees actually incurred; (ii) to the payment of the costs or charges for storing such property; (iii) to the payment of any other sums of money wh</w:t>
      </w:r>
      <w:r>
        <w:rPr>
          <w:sz w:val="20"/>
        </w:rPr>
        <w:t>ich may then be or thereafter become due Landlord from Tenant under any of the terms hereof; and (iv) the balance, if any, to Tenant. Nothing in this Section shall limit Landlord's right to sell Tenant's personal property as permitted by law or to foreclos</w:t>
      </w:r>
      <w:r>
        <w:rPr>
          <w:sz w:val="20"/>
        </w:rPr>
        <w:t>e Landlord's lien for unpaid</w:t>
      </w:r>
      <w:r>
        <w:rPr>
          <w:spacing w:val="-5"/>
          <w:sz w:val="20"/>
        </w:rPr>
        <w:t xml:space="preserve"> </w:t>
      </w:r>
      <w:r>
        <w:rPr>
          <w:sz w:val="20"/>
        </w:rPr>
        <w:t>rent.</w:t>
      </w:r>
    </w:p>
    <w:p w:rsidR="00AC0252" w:rsidRDefault="00AC0252">
      <w:pPr>
        <w:pStyle w:val="BodyText"/>
        <w:spacing w:before="3"/>
        <w:rPr>
          <w:sz w:val="18"/>
        </w:rPr>
      </w:pPr>
    </w:p>
    <w:p w:rsidR="00AC0252" w:rsidRDefault="0098403C">
      <w:pPr>
        <w:pStyle w:val="ListParagraph"/>
        <w:numPr>
          <w:ilvl w:val="0"/>
          <w:numId w:val="3"/>
        </w:numPr>
        <w:tabs>
          <w:tab w:val="left" w:pos="521"/>
        </w:tabs>
        <w:spacing w:line="252" w:lineRule="auto"/>
        <w:ind w:right="155" w:hanging="360"/>
        <w:jc w:val="both"/>
        <w:rPr>
          <w:sz w:val="20"/>
        </w:rPr>
      </w:pPr>
      <w:r>
        <w:rPr>
          <w:b/>
          <w:sz w:val="20"/>
        </w:rPr>
        <w:t>MORTGAGE SUBORDINATION AND ATTORNMENT</w:t>
      </w:r>
      <w:r>
        <w:rPr>
          <w:sz w:val="20"/>
        </w:rPr>
        <w:t>. This Lease shall automatically be subordinate to any mortgage or deed of trust created by Landlord which is now existing or hereafter placed upon the Premises including any advances</w:t>
      </w:r>
      <w:r>
        <w:rPr>
          <w:sz w:val="20"/>
        </w:rPr>
        <w:t>, interest, modifications, renewals, replacements or extensions (“Landlord's Mortgage”). Tenant shall attorn to the holder of any Landlord's Mortgage or any party acquiring the Premises at any sale or other proceeding under any Landlord's Mortgage provided</w:t>
      </w:r>
      <w:r>
        <w:rPr>
          <w:sz w:val="20"/>
        </w:rPr>
        <w:t xml:space="preserve"> the acquiring party assumes the obligations of Landlord under this Lease. Tenant shall promptly, and in no event later than fifteen (15) days after request, execute, acknowledge and deliver documents which the holder of any Landlord's Mortgage may reasona</w:t>
      </w:r>
      <w:r>
        <w:rPr>
          <w:sz w:val="20"/>
        </w:rPr>
        <w:t>bly require as further evidence of this subordination and attornment. Notwithstanding the foregoing, Tenant's obligations under this Section to subordinate in the future are conditioned on the holder of each Landlord's Mortgage and each party acquiring the</w:t>
      </w:r>
      <w:r>
        <w:rPr>
          <w:sz w:val="20"/>
        </w:rPr>
        <w:t xml:space="preserve"> Premises at any sale or other proceeding under any such Landlord's Mortgage not disturbing Tenant's occupancy and other rights under this Lease, so long as no uncured Event of Default by Tenant</w:t>
      </w:r>
      <w:r>
        <w:rPr>
          <w:spacing w:val="-8"/>
          <w:sz w:val="20"/>
        </w:rPr>
        <w:t xml:space="preserve"> </w:t>
      </w:r>
      <w:r>
        <w:rPr>
          <w:sz w:val="20"/>
        </w:rPr>
        <w:t>exists.</w:t>
      </w:r>
    </w:p>
    <w:p w:rsidR="00AC0252" w:rsidRDefault="0098403C">
      <w:pPr>
        <w:pStyle w:val="ListParagraph"/>
        <w:numPr>
          <w:ilvl w:val="0"/>
          <w:numId w:val="3"/>
        </w:numPr>
        <w:tabs>
          <w:tab w:val="left" w:pos="521"/>
        </w:tabs>
        <w:spacing w:before="97" w:line="247" w:lineRule="auto"/>
        <w:ind w:hanging="360"/>
        <w:jc w:val="both"/>
        <w:rPr>
          <w:sz w:val="20"/>
        </w:rPr>
      </w:pPr>
      <w:r>
        <w:rPr>
          <w:b/>
          <w:sz w:val="20"/>
        </w:rPr>
        <w:t>NON-WAIVER</w:t>
      </w:r>
      <w:r>
        <w:rPr>
          <w:sz w:val="20"/>
        </w:rPr>
        <w:t>. Landlord's waiver of any breach of any pr</w:t>
      </w:r>
      <w:r>
        <w:rPr>
          <w:sz w:val="20"/>
        </w:rPr>
        <w:t>ovision contained in this Lease shall not be deemed to be a waiver of the same provision for subsequent acts of Tenant. The acceptance by Landlord of Rent or other amounts due by Tenant hereunder shall not be deemed to be a waiver of any previous breach by</w:t>
      </w:r>
      <w:r>
        <w:rPr>
          <w:sz w:val="20"/>
        </w:rPr>
        <w:t xml:space="preserve"> Tenant.</w:t>
      </w:r>
    </w:p>
    <w:p w:rsidR="00AC0252" w:rsidRDefault="0098403C">
      <w:pPr>
        <w:pStyle w:val="ListParagraph"/>
        <w:numPr>
          <w:ilvl w:val="0"/>
          <w:numId w:val="3"/>
        </w:numPr>
        <w:tabs>
          <w:tab w:val="left" w:pos="521"/>
        </w:tabs>
        <w:spacing w:before="113" w:line="247" w:lineRule="auto"/>
        <w:ind w:hanging="360"/>
        <w:jc w:val="both"/>
        <w:rPr>
          <w:sz w:val="20"/>
        </w:rPr>
      </w:pPr>
      <w:r>
        <w:rPr>
          <w:b/>
          <w:sz w:val="20"/>
        </w:rPr>
        <w:t>HOLDOVER</w:t>
      </w:r>
      <w:r>
        <w:rPr>
          <w:sz w:val="20"/>
        </w:rPr>
        <w:t xml:space="preserve">. If Tenant shall, without the written consent of Landlord, remain in possession of the Premises and fail to return them to Landlord after the expiration or termination of the Lease, the tenancy shall be a holdover tenancy and shall be on </w:t>
      </w:r>
      <w:r>
        <w:rPr>
          <w:sz w:val="20"/>
        </w:rPr>
        <w:t>a month-to-month basis, which may be terminated according to Idaho law. During such tenancy, Tenant agrees to pay to Landlord 150% of the rate of rental last payable under this Lease, unless a different rate is agreed upon by Landlord. All other terms of t</w:t>
      </w:r>
      <w:r>
        <w:rPr>
          <w:sz w:val="20"/>
        </w:rPr>
        <w:t>he Lease shall remain in effect. Tenant acknowledges and agrees that this Section does not grant any right to Tenant to holdover, and that Tenant may also be liable to Landlord for any and all damages or expenses which Landlord may have to incur as a resul</w:t>
      </w:r>
      <w:r>
        <w:rPr>
          <w:sz w:val="20"/>
        </w:rPr>
        <w:t>t of Tenant's</w:t>
      </w:r>
      <w:r>
        <w:rPr>
          <w:spacing w:val="-6"/>
          <w:sz w:val="20"/>
        </w:rPr>
        <w:t xml:space="preserve"> </w:t>
      </w:r>
      <w:r>
        <w:rPr>
          <w:sz w:val="20"/>
        </w:rPr>
        <w:t>holdover.</w:t>
      </w:r>
    </w:p>
    <w:p w:rsidR="00AC0252" w:rsidRDefault="0098403C">
      <w:pPr>
        <w:pStyle w:val="ListParagraph"/>
        <w:numPr>
          <w:ilvl w:val="0"/>
          <w:numId w:val="3"/>
        </w:numPr>
        <w:tabs>
          <w:tab w:val="left" w:pos="521"/>
        </w:tabs>
        <w:spacing w:before="105" w:line="247" w:lineRule="auto"/>
        <w:ind w:hanging="360"/>
        <w:jc w:val="both"/>
        <w:rPr>
          <w:sz w:val="20"/>
        </w:rPr>
      </w:pPr>
      <w:r>
        <w:rPr>
          <w:b/>
          <w:sz w:val="20"/>
        </w:rPr>
        <w:t>NOTICES</w:t>
      </w:r>
      <w:r>
        <w:rPr>
          <w:sz w:val="20"/>
        </w:rPr>
        <w:t>. All notices under this Lease shall be in writing and effective (i) when delivered in person or via overnight courier to the other party, (ii) three (3) days after being sent by registered or certified mail to the other part</w:t>
      </w:r>
      <w:r>
        <w:rPr>
          <w:sz w:val="20"/>
        </w:rPr>
        <w:t>y at the address set forth in Section 1; or (iii) upon confirmed transmission by facsimile to the other party at the facsimile numbers set forth in Section 1. The addresses for notices and payment of rent set forth in</w:t>
      </w:r>
      <w:r>
        <w:rPr>
          <w:spacing w:val="-4"/>
          <w:sz w:val="20"/>
        </w:rPr>
        <w:t xml:space="preserve"> </w:t>
      </w:r>
      <w:r>
        <w:rPr>
          <w:sz w:val="20"/>
        </w:rPr>
        <w:t>Section</w:t>
      </w:r>
      <w:r>
        <w:rPr>
          <w:spacing w:val="-4"/>
          <w:sz w:val="20"/>
        </w:rPr>
        <w:t xml:space="preserve"> </w:t>
      </w:r>
      <w:r>
        <w:rPr>
          <w:sz w:val="20"/>
        </w:rPr>
        <w:t>1</w:t>
      </w:r>
      <w:r>
        <w:rPr>
          <w:spacing w:val="-4"/>
          <w:sz w:val="20"/>
        </w:rPr>
        <w:t xml:space="preserve"> </w:t>
      </w:r>
      <w:r>
        <w:rPr>
          <w:sz w:val="20"/>
        </w:rPr>
        <w:t>may</w:t>
      </w:r>
      <w:r>
        <w:rPr>
          <w:spacing w:val="-3"/>
          <w:sz w:val="20"/>
        </w:rPr>
        <w:t xml:space="preserve"> </w:t>
      </w:r>
      <w:r>
        <w:rPr>
          <w:sz w:val="20"/>
        </w:rPr>
        <w:t>be</w:t>
      </w:r>
      <w:r>
        <w:rPr>
          <w:spacing w:val="-4"/>
          <w:sz w:val="20"/>
        </w:rPr>
        <w:t xml:space="preserve"> </w:t>
      </w:r>
      <w:r>
        <w:rPr>
          <w:sz w:val="20"/>
        </w:rPr>
        <w:t>modified</w:t>
      </w:r>
      <w:r>
        <w:rPr>
          <w:spacing w:val="-4"/>
          <w:sz w:val="20"/>
        </w:rPr>
        <w:t xml:space="preserve"> </w:t>
      </w:r>
      <w:r>
        <w:rPr>
          <w:sz w:val="20"/>
        </w:rPr>
        <w:t>by</w:t>
      </w:r>
      <w:r>
        <w:rPr>
          <w:spacing w:val="-4"/>
          <w:sz w:val="20"/>
        </w:rPr>
        <w:t xml:space="preserve"> </w:t>
      </w:r>
      <w:r>
        <w:rPr>
          <w:sz w:val="20"/>
        </w:rPr>
        <w:t>either</w:t>
      </w:r>
      <w:r>
        <w:rPr>
          <w:spacing w:val="-3"/>
          <w:sz w:val="20"/>
        </w:rPr>
        <w:t xml:space="preserve"> </w:t>
      </w:r>
      <w:r>
        <w:rPr>
          <w:sz w:val="20"/>
        </w:rPr>
        <w:t>pa</w:t>
      </w:r>
      <w:r>
        <w:rPr>
          <w:sz w:val="20"/>
        </w:rPr>
        <w:t>rty</w:t>
      </w:r>
      <w:r>
        <w:rPr>
          <w:spacing w:val="-4"/>
          <w:sz w:val="20"/>
        </w:rPr>
        <w:t xml:space="preserve"> </w:t>
      </w:r>
      <w:r>
        <w:rPr>
          <w:sz w:val="20"/>
        </w:rPr>
        <w:t>only</w:t>
      </w:r>
      <w:r>
        <w:rPr>
          <w:spacing w:val="-4"/>
          <w:sz w:val="20"/>
        </w:rPr>
        <w:t xml:space="preserve"> </w:t>
      </w:r>
      <w:r>
        <w:rPr>
          <w:sz w:val="20"/>
        </w:rPr>
        <w:t>by</w:t>
      </w:r>
      <w:r>
        <w:rPr>
          <w:spacing w:val="-4"/>
          <w:sz w:val="20"/>
        </w:rPr>
        <w:t xml:space="preserve"> </w:t>
      </w:r>
      <w:r>
        <w:rPr>
          <w:sz w:val="20"/>
        </w:rPr>
        <w:t>written</w:t>
      </w:r>
      <w:r>
        <w:rPr>
          <w:spacing w:val="-3"/>
          <w:sz w:val="20"/>
        </w:rPr>
        <w:t xml:space="preserve"> </w:t>
      </w:r>
      <w:r>
        <w:rPr>
          <w:sz w:val="20"/>
        </w:rPr>
        <w:t>notice</w:t>
      </w:r>
      <w:r>
        <w:rPr>
          <w:spacing w:val="-4"/>
          <w:sz w:val="20"/>
        </w:rPr>
        <w:t xml:space="preserve"> </w:t>
      </w:r>
      <w:r>
        <w:rPr>
          <w:sz w:val="20"/>
        </w:rPr>
        <w:t>delivered</w:t>
      </w:r>
      <w:r>
        <w:rPr>
          <w:spacing w:val="-4"/>
          <w:sz w:val="20"/>
        </w:rPr>
        <w:t xml:space="preserve"> </w:t>
      </w:r>
      <w:r>
        <w:rPr>
          <w:sz w:val="20"/>
        </w:rPr>
        <w:t>in</w:t>
      </w:r>
      <w:r>
        <w:rPr>
          <w:spacing w:val="-3"/>
          <w:sz w:val="20"/>
        </w:rPr>
        <w:t xml:space="preserve"> </w:t>
      </w:r>
      <w:r>
        <w:rPr>
          <w:sz w:val="20"/>
        </w:rPr>
        <w:t>conformance</w:t>
      </w:r>
      <w:r>
        <w:rPr>
          <w:spacing w:val="-4"/>
          <w:sz w:val="20"/>
        </w:rPr>
        <w:t xml:space="preserve"> </w:t>
      </w:r>
      <w:r>
        <w:rPr>
          <w:sz w:val="20"/>
        </w:rPr>
        <w:t>with</w:t>
      </w:r>
      <w:r>
        <w:rPr>
          <w:spacing w:val="-4"/>
          <w:sz w:val="20"/>
        </w:rPr>
        <w:t xml:space="preserve"> </w:t>
      </w:r>
      <w:r>
        <w:rPr>
          <w:sz w:val="20"/>
        </w:rPr>
        <w:t>this</w:t>
      </w:r>
      <w:r>
        <w:rPr>
          <w:spacing w:val="-4"/>
          <w:sz w:val="20"/>
        </w:rPr>
        <w:t xml:space="preserve"> </w:t>
      </w:r>
      <w:r>
        <w:rPr>
          <w:sz w:val="20"/>
        </w:rPr>
        <w:t>Section.</w:t>
      </w:r>
    </w:p>
    <w:p w:rsidR="00AC0252" w:rsidRDefault="0098403C">
      <w:pPr>
        <w:pStyle w:val="ListParagraph"/>
        <w:numPr>
          <w:ilvl w:val="0"/>
          <w:numId w:val="3"/>
        </w:numPr>
        <w:tabs>
          <w:tab w:val="left" w:pos="521"/>
        </w:tabs>
        <w:spacing w:before="110" w:line="247" w:lineRule="auto"/>
        <w:ind w:right="156" w:hanging="360"/>
        <w:jc w:val="both"/>
        <w:rPr>
          <w:sz w:val="20"/>
        </w:rPr>
      </w:pPr>
      <w:r>
        <w:rPr>
          <w:b/>
          <w:sz w:val="20"/>
        </w:rPr>
        <w:t>COSTS AND ATTORNEYS' FEES</w:t>
      </w:r>
      <w:r>
        <w:rPr>
          <w:sz w:val="20"/>
        </w:rPr>
        <w:t>. If Tenant or Landlord engage the services of an attorney to collect monies due or to bring any action for any relief against the other, declaratory or otherwi</w:t>
      </w:r>
      <w:r>
        <w:rPr>
          <w:sz w:val="20"/>
        </w:rPr>
        <w:t>se, arising out of this Lease, including any suit by Landlord for the recovery of Rent or other payments, or possession of the Premises, the losing party shall pay the prevailing party a reasonable sum for attorneys' fees in such action, whether in mediati</w:t>
      </w:r>
      <w:r>
        <w:rPr>
          <w:sz w:val="20"/>
        </w:rPr>
        <w:t>on or arbitration, at trial, on appeal, or in any bankruptcy</w:t>
      </w:r>
      <w:r>
        <w:rPr>
          <w:spacing w:val="-28"/>
          <w:sz w:val="20"/>
        </w:rPr>
        <w:t xml:space="preserve"> </w:t>
      </w:r>
      <w:r>
        <w:rPr>
          <w:sz w:val="20"/>
        </w:rPr>
        <w:t>proceeding.</w:t>
      </w:r>
    </w:p>
    <w:p w:rsidR="00AC0252" w:rsidRDefault="00AC0252">
      <w:pPr>
        <w:spacing w:line="247" w:lineRule="auto"/>
        <w:jc w:val="both"/>
        <w:rPr>
          <w:sz w:val="20"/>
        </w:rPr>
        <w:sectPr w:rsidR="00AC0252">
          <w:pgSz w:w="12240" w:h="15840"/>
          <w:pgMar w:top="1500" w:right="920" w:bottom="1400" w:left="920" w:header="0" w:footer="1218" w:gutter="0"/>
          <w:cols w:space="720"/>
        </w:sectPr>
      </w:pPr>
    </w:p>
    <w:p w:rsidR="00AC0252" w:rsidRDefault="00AC0252">
      <w:pPr>
        <w:pStyle w:val="BodyText"/>
      </w:pPr>
    </w:p>
    <w:p w:rsidR="00AC0252" w:rsidRDefault="00AC0252">
      <w:pPr>
        <w:pStyle w:val="BodyText"/>
        <w:spacing w:before="4"/>
        <w:rPr>
          <w:sz w:val="26"/>
        </w:rPr>
      </w:pPr>
    </w:p>
    <w:p w:rsidR="00AC0252" w:rsidRDefault="0098403C">
      <w:pPr>
        <w:pStyle w:val="ListParagraph"/>
        <w:numPr>
          <w:ilvl w:val="0"/>
          <w:numId w:val="3"/>
        </w:numPr>
        <w:tabs>
          <w:tab w:val="left" w:pos="521"/>
        </w:tabs>
        <w:spacing w:before="94" w:line="252" w:lineRule="auto"/>
        <w:ind w:hanging="360"/>
        <w:jc w:val="both"/>
        <w:rPr>
          <w:sz w:val="20"/>
        </w:rPr>
      </w:pPr>
      <w:r>
        <w:rPr>
          <w:b/>
          <w:sz w:val="20"/>
        </w:rPr>
        <w:t>ESTOPPEL CERTIFICATES</w:t>
      </w:r>
      <w:r>
        <w:rPr>
          <w:sz w:val="20"/>
        </w:rPr>
        <w:t>. Tenant shall, from time to time, upon written request of Landlord, execute, acknowledge and deliver to Landlord or its designee a written statement specifying the following, subject to any modifications necessary to make such statements true and complete</w:t>
      </w:r>
      <w:r>
        <w:rPr>
          <w:sz w:val="20"/>
        </w:rPr>
        <w:t>: (i) the total rentable square footage of the Premises; (ii) the date the Lease term commenced and the date it expires; (iii) the amount of minimum monthly Rent and the date to which such Rent has been paid; (iv) that this Lease is in full force and effec</w:t>
      </w:r>
      <w:r>
        <w:rPr>
          <w:sz w:val="20"/>
        </w:rPr>
        <w:t>t and has not been assigned, modified, supplemented or amended in any way; (v) that this Lease represents the entire agreement between the parties; (vi) that all obligations under this Lease to be performed by either party have been satisfied; (vii) that t</w:t>
      </w:r>
      <w:r>
        <w:rPr>
          <w:sz w:val="20"/>
        </w:rPr>
        <w:t>here are no existing claims, defenses or offsets which the Tenant has against the enforcement of this Lease by Landlord; (viii) the amount of Rent, if any, that Tenant paid in advance; (ix) the amount of security that Tenant deposited with Landlord; (x) if</w:t>
      </w:r>
      <w:r>
        <w:rPr>
          <w:sz w:val="20"/>
        </w:rPr>
        <w:t xml:space="preserve"> Tenant has sublet all or a portion of the Premises or assigned its interest in the Lease and to whom; (xi) if Tenant has any option to extend the Lease or option to purchase the Premises; and (xii) such other factual matters concerning the Lease or the Pr</w:t>
      </w:r>
      <w:r>
        <w:rPr>
          <w:sz w:val="20"/>
        </w:rPr>
        <w:t>emises as</w:t>
      </w:r>
      <w:r>
        <w:rPr>
          <w:spacing w:val="-7"/>
          <w:sz w:val="20"/>
        </w:rPr>
        <w:t xml:space="preserve"> </w:t>
      </w:r>
      <w:r>
        <w:rPr>
          <w:sz w:val="20"/>
        </w:rPr>
        <w:t>Landlord</w:t>
      </w:r>
      <w:r>
        <w:rPr>
          <w:spacing w:val="-7"/>
          <w:sz w:val="20"/>
        </w:rPr>
        <w:t xml:space="preserve"> </w:t>
      </w:r>
      <w:r>
        <w:rPr>
          <w:sz w:val="20"/>
        </w:rPr>
        <w:t>may</w:t>
      </w:r>
      <w:r>
        <w:rPr>
          <w:spacing w:val="-6"/>
          <w:sz w:val="20"/>
        </w:rPr>
        <w:t xml:space="preserve"> </w:t>
      </w:r>
      <w:r>
        <w:rPr>
          <w:sz w:val="20"/>
        </w:rPr>
        <w:t>reasonably</w:t>
      </w:r>
      <w:r>
        <w:rPr>
          <w:spacing w:val="-7"/>
          <w:sz w:val="20"/>
        </w:rPr>
        <w:t xml:space="preserve"> </w:t>
      </w:r>
      <w:r>
        <w:rPr>
          <w:sz w:val="20"/>
        </w:rPr>
        <w:t>request.</w:t>
      </w:r>
      <w:r>
        <w:rPr>
          <w:spacing w:val="-7"/>
          <w:sz w:val="20"/>
        </w:rPr>
        <w:t xml:space="preserve"> </w:t>
      </w:r>
      <w:r>
        <w:rPr>
          <w:sz w:val="20"/>
        </w:rPr>
        <w:t>Tenant</w:t>
      </w:r>
      <w:r>
        <w:rPr>
          <w:spacing w:val="-6"/>
          <w:sz w:val="20"/>
        </w:rPr>
        <w:t xml:space="preserve"> </w:t>
      </w:r>
      <w:r>
        <w:rPr>
          <w:sz w:val="20"/>
        </w:rPr>
        <w:t>acknowledges</w:t>
      </w:r>
      <w:r>
        <w:rPr>
          <w:spacing w:val="-7"/>
          <w:sz w:val="20"/>
        </w:rPr>
        <w:t xml:space="preserve"> </w:t>
      </w:r>
      <w:r>
        <w:rPr>
          <w:sz w:val="20"/>
        </w:rPr>
        <w:t>and</w:t>
      </w:r>
      <w:r>
        <w:rPr>
          <w:spacing w:val="-7"/>
          <w:sz w:val="20"/>
        </w:rPr>
        <w:t xml:space="preserve"> </w:t>
      </w:r>
      <w:r>
        <w:rPr>
          <w:sz w:val="20"/>
        </w:rPr>
        <w:t>agrees</w:t>
      </w:r>
      <w:r>
        <w:rPr>
          <w:spacing w:val="-6"/>
          <w:sz w:val="20"/>
        </w:rPr>
        <w:t xml:space="preserve"> </w:t>
      </w:r>
      <w:r>
        <w:rPr>
          <w:sz w:val="20"/>
        </w:rPr>
        <w:t>that</w:t>
      </w:r>
      <w:r>
        <w:rPr>
          <w:spacing w:val="-7"/>
          <w:sz w:val="20"/>
        </w:rPr>
        <w:t xml:space="preserve"> </w:t>
      </w:r>
      <w:r>
        <w:rPr>
          <w:sz w:val="20"/>
        </w:rPr>
        <w:t>any</w:t>
      </w:r>
      <w:r>
        <w:rPr>
          <w:spacing w:val="-7"/>
          <w:sz w:val="20"/>
        </w:rPr>
        <w:t xml:space="preserve"> </w:t>
      </w:r>
      <w:r>
        <w:rPr>
          <w:sz w:val="20"/>
        </w:rPr>
        <w:t>statement</w:t>
      </w:r>
      <w:r>
        <w:rPr>
          <w:spacing w:val="-6"/>
          <w:sz w:val="20"/>
        </w:rPr>
        <w:t xml:space="preserve"> </w:t>
      </w:r>
      <w:r>
        <w:rPr>
          <w:sz w:val="20"/>
        </w:rPr>
        <w:t>delivered</w:t>
      </w:r>
      <w:r>
        <w:rPr>
          <w:spacing w:val="-7"/>
          <w:sz w:val="20"/>
        </w:rPr>
        <w:t xml:space="preserve"> </w:t>
      </w:r>
      <w:r>
        <w:rPr>
          <w:sz w:val="20"/>
        </w:rPr>
        <w:t>pursuant to this Section may be relied upon by a prospective purchaser of Landlord's interest or assignee of any mortgage</w:t>
      </w:r>
      <w:r>
        <w:rPr>
          <w:spacing w:val="14"/>
          <w:sz w:val="20"/>
        </w:rPr>
        <w:t xml:space="preserve"> </w:t>
      </w:r>
      <w:r>
        <w:rPr>
          <w:sz w:val="20"/>
        </w:rPr>
        <w:t>or</w:t>
      </w:r>
      <w:r>
        <w:rPr>
          <w:spacing w:val="14"/>
          <w:sz w:val="20"/>
        </w:rPr>
        <w:t xml:space="preserve"> </w:t>
      </w:r>
      <w:r>
        <w:rPr>
          <w:sz w:val="20"/>
        </w:rPr>
        <w:t>new</w:t>
      </w:r>
      <w:r>
        <w:rPr>
          <w:spacing w:val="14"/>
          <w:sz w:val="20"/>
        </w:rPr>
        <w:t xml:space="preserve"> </w:t>
      </w:r>
      <w:r>
        <w:rPr>
          <w:sz w:val="20"/>
        </w:rPr>
        <w:t>mortgagee</w:t>
      </w:r>
      <w:r>
        <w:rPr>
          <w:spacing w:val="14"/>
          <w:sz w:val="20"/>
        </w:rPr>
        <w:t xml:space="preserve"> </w:t>
      </w:r>
      <w:r>
        <w:rPr>
          <w:sz w:val="20"/>
        </w:rPr>
        <w:t>of</w:t>
      </w:r>
      <w:r>
        <w:rPr>
          <w:spacing w:val="15"/>
          <w:sz w:val="20"/>
        </w:rPr>
        <w:t xml:space="preserve"> </w:t>
      </w:r>
      <w:r>
        <w:rPr>
          <w:sz w:val="20"/>
        </w:rPr>
        <w:t>Landlord's</w:t>
      </w:r>
      <w:r>
        <w:rPr>
          <w:spacing w:val="14"/>
          <w:sz w:val="20"/>
        </w:rPr>
        <w:t xml:space="preserve"> </w:t>
      </w:r>
      <w:r>
        <w:rPr>
          <w:sz w:val="20"/>
        </w:rPr>
        <w:t>interest</w:t>
      </w:r>
      <w:r>
        <w:rPr>
          <w:spacing w:val="14"/>
          <w:sz w:val="20"/>
        </w:rPr>
        <w:t xml:space="preserve"> </w:t>
      </w:r>
      <w:r>
        <w:rPr>
          <w:sz w:val="20"/>
        </w:rPr>
        <w:t>in</w:t>
      </w:r>
      <w:r>
        <w:rPr>
          <w:spacing w:val="14"/>
          <w:sz w:val="20"/>
        </w:rPr>
        <w:t xml:space="preserve"> </w:t>
      </w:r>
      <w:r>
        <w:rPr>
          <w:sz w:val="20"/>
        </w:rPr>
        <w:t>the</w:t>
      </w:r>
      <w:r>
        <w:rPr>
          <w:spacing w:val="15"/>
          <w:sz w:val="20"/>
        </w:rPr>
        <w:t xml:space="preserve"> </w:t>
      </w:r>
      <w:r>
        <w:rPr>
          <w:sz w:val="20"/>
        </w:rPr>
        <w:t>Premises.</w:t>
      </w:r>
      <w:r>
        <w:rPr>
          <w:spacing w:val="14"/>
          <w:sz w:val="20"/>
        </w:rPr>
        <w:t xml:space="preserve"> </w:t>
      </w:r>
      <w:r>
        <w:rPr>
          <w:sz w:val="20"/>
        </w:rPr>
        <w:t>If</w:t>
      </w:r>
      <w:r>
        <w:rPr>
          <w:spacing w:val="14"/>
          <w:sz w:val="20"/>
        </w:rPr>
        <w:t xml:space="preserve"> </w:t>
      </w:r>
      <w:r>
        <w:rPr>
          <w:sz w:val="20"/>
        </w:rPr>
        <w:t>Tenant</w:t>
      </w:r>
      <w:r>
        <w:rPr>
          <w:spacing w:val="14"/>
          <w:sz w:val="20"/>
        </w:rPr>
        <w:t xml:space="preserve"> </w:t>
      </w:r>
      <w:r>
        <w:rPr>
          <w:sz w:val="20"/>
        </w:rPr>
        <w:t>shall</w:t>
      </w:r>
      <w:r>
        <w:rPr>
          <w:spacing w:val="15"/>
          <w:sz w:val="20"/>
        </w:rPr>
        <w:t xml:space="preserve"> </w:t>
      </w:r>
      <w:r>
        <w:rPr>
          <w:sz w:val="20"/>
        </w:rPr>
        <w:t>fail</w:t>
      </w:r>
      <w:r>
        <w:rPr>
          <w:spacing w:val="14"/>
          <w:sz w:val="20"/>
        </w:rPr>
        <w:t xml:space="preserve"> </w:t>
      </w:r>
      <w:r>
        <w:rPr>
          <w:sz w:val="20"/>
        </w:rPr>
        <w:t>to</w:t>
      </w:r>
      <w:r>
        <w:rPr>
          <w:spacing w:val="14"/>
          <w:sz w:val="20"/>
        </w:rPr>
        <w:t xml:space="preserve"> </w:t>
      </w:r>
      <w:r>
        <w:rPr>
          <w:sz w:val="20"/>
        </w:rPr>
        <w:t>respond</w:t>
      </w:r>
      <w:r>
        <w:rPr>
          <w:spacing w:val="14"/>
          <w:sz w:val="20"/>
        </w:rPr>
        <w:t xml:space="preserve"> </w:t>
      </w:r>
      <w:r>
        <w:rPr>
          <w:sz w:val="20"/>
        </w:rPr>
        <w:t>within</w:t>
      </w:r>
      <w:r>
        <w:rPr>
          <w:spacing w:val="14"/>
          <w:sz w:val="20"/>
        </w:rPr>
        <w:t xml:space="preserve"> </w:t>
      </w:r>
      <w:r>
        <w:rPr>
          <w:sz w:val="20"/>
        </w:rPr>
        <w:t>ten</w:t>
      </w:r>
    </w:p>
    <w:p w:rsidR="00AC0252" w:rsidRDefault="0098403C">
      <w:pPr>
        <w:pStyle w:val="BodyText"/>
        <w:spacing w:line="214" w:lineRule="exact"/>
        <w:ind w:left="520"/>
        <w:jc w:val="both"/>
      </w:pPr>
      <w:r>
        <w:t>(10) days to Landlord's request for the statement required by this Section, Landlord may provide the statement</w:t>
      </w:r>
    </w:p>
    <w:p w:rsidR="00AC0252" w:rsidRDefault="0098403C">
      <w:pPr>
        <w:pStyle w:val="BodyText"/>
        <w:spacing w:before="9"/>
        <w:ind w:left="520"/>
        <w:jc w:val="both"/>
      </w:pPr>
      <w:r>
        <w:t xml:space="preserve">and Tenant shall be deemed to have admitted the accuracy of the information </w:t>
      </w:r>
      <w:r>
        <w:t>provided by Landlord.</w:t>
      </w:r>
    </w:p>
    <w:p w:rsidR="00AC0252" w:rsidRDefault="00AC0252">
      <w:pPr>
        <w:pStyle w:val="BodyText"/>
        <w:spacing w:before="4"/>
        <w:rPr>
          <w:sz w:val="21"/>
        </w:rPr>
      </w:pPr>
    </w:p>
    <w:p w:rsidR="00AC0252" w:rsidRDefault="0098403C">
      <w:pPr>
        <w:pStyle w:val="ListParagraph"/>
        <w:numPr>
          <w:ilvl w:val="0"/>
          <w:numId w:val="3"/>
        </w:numPr>
        <w:tabs>
          <w:tab w:val="left" w:pos="521"/>
        </w:tabs>
        <w:spacing w:line="252" w:lineRule="auto"/>
        <w:ind w:right="158" w:hanging="360"/>
        <w:jc w:val="both"/>
        <w:rPr>
          <w:sz w:val="20"/>
        </w:rPr>
      </w:pPr>
      <w:r>
        <w:rPr>
          <w:b/>
          <w:sz w:val="20"/>
        </w:rPr>
        <w:t>TRANSFER OF LANDLORD'S INTEREST</w:t>
      </w:r>
      <w:r>
        <w:rPr>
          <w:sz w:val="20"/>
        </w:rPr>
        <w:t>. This Lease shall be assignable by Landlord without the consent of Tenant. In the event of any transfer or transfers of Landlord's interest in the Premises, other than a transfer for collateral purpose</w:t>
      </w:r>
      <w:r>
        <w:rPr>
          <w:sz w:val="20"/>
        </w:rPr>
        <w:t>s only, upon the assumption of this Lease by the transferee, Landlord shall be automatically relieved of obligations and liabilities accruing from and after the date of such transfer, including any liability for any retained security deposit or prepaid ren</w:t>
      </w:r>
      <w:r>
        <w:rPr>
          <w:sz w:val="20"/>
        </w:rPr>
        <w:t>t, for which the transferee shall be liable, and Tenant shall attorn to the</w:t>
      </w:r>
      <w:r>
        <w:rPr>
          <w:spacing w:val="-6"/>
          <w:sz w:val="20"/>
        </w:rPr>
        <w:t xml:space="preserve"> </w:t>
      </w:r>
      <w:r>
        <w:rPr>
          <w:sz w:val="20"/>
        </w:rPr>
        <w:t>transferee.</w:t>
      </w:r>
    </w:p>
    <w:p w:rsidR="00AC0252" w:rsidRDefault="00AC0252">
      <w:pPr>
        <w:pStyle w:val="BodyText"/>
        <w:spacing w:before="1"/>
      </w:pPr>
    </w:p>
    <w:p w:rsidR="00AC0252" w:rsidRDefault="0098403C">
      <w:pPr>
        <w:pStyle w:val="ListParagraph"/>
        <w:numPr>
          <w:ilvl w:val="0"/>
          <w:numId w:val="3"/>
        </w:numPr>
        <w:tabs>
          <w:tab w:val="left" w:pos="521"/>
        </w:tabs>
        <w:spacing w:line="252" w:lineRule="auto"/>
        <w:ind w:hanging="360"/>
        <w:jc w:val="both"/>
        <w:rPr>
          <w:sz w:val="20"/>
        </w:rPr>
      </w:pPr>
      <w:r>
        <w:rPr>
          <w:b/>
          <w:sz w:val="20"/>
        </w:rPr>
        <w:t xml:space="preserve">LANDLORD'S LIABILITY. </w:t>
      </w:r>
      <w:r>
        <w:rPr>
          <w:sz w:val="20"/>
        </w:rPr>
        <w:t>Anything in this Lease to the contrary notwithstanding, covenants, undertakings and agreements herein made on the part of Landlord are made and i</w:t>
      </w:r>
      <w:r>
        <w:rPr>
          <w:sz w:val="20"/>
        </w:rPr>
        <w:t>ntended not as personal covenants, undertakings and agreements for the purpose of binding Landlord personally or the assets of Landlord, but are made and intended for the purpose of binding only the Landlord's interest in the Premises, as the same may from</w:t>
      </w:r>
      <w:r>
        <w:rPr>
          <w:sz w:val="20"/>
        </w:rPr>
        <w:t xml:space="preserve"> time to time be encumbered. In no event shall Landlord or its partners, shareholders, or members, as the case may be, ever be personally liable</w:t>
      </w:r>
      <w:r>
        <w:rPr>
          <w:spacing w:val="-13"/>
          <w:sz w:val="20"/>
        </w:rPr>
        <w:t xml:space="preserve"> </w:t>
      </w:r>
      <w:r>
        <w:rPr>
          <w:sz w:val="20"/>
        </w:rPr>
        <w:t>hereunder.</w:t>
      </w:r>
    </w:p>
    <w:p w:rsidR="00AC0252" w:rsidRDefault="00AC0252">
      <w:pPr>
        <w:pStyle w:val="BodyText"/>
        <w:spacing w:before="2"/>
      </w:pPr>
    </w:p>
    <w:p w:rsidR="00AC0252" w:rsidRDefault="0098403C">
      <w:pPr>
        <w:pStyle w:val="ListParagraph"/>
        <w:numPr>
          <w:ilvl w:val="0"/>
          <w:numId w:val="3"/>
        </w:numPr>
        <w:tabs>
          <w:tab w:val="left" w:pos="521"/>
        </w:tabs>
        <w:spacing w:line="252" w:lineRule="auto"/>
        <w:ind w:left="519" w:hanging="360"/>
        <w:jc w:val="both"/>
        <w:rPr>
          <w:sz w:val="20"/>
        </w:rPr>
      </w:pPr>
      <w:r>
        <w:rPr>
          <w:b/>
          <w:sz w:val="20"/>
        </w:rPr>
        <w:t>RIGHT TO PERFORM</w:t>
      </w:r>
      <w:r>
        <w:rPr>
          <w:sz w:val="20"/>
        </w:rPr>
        <w:t xml:space="preserve">. If Tenant shall fail to timely pay any sum or perform any other act on its part to be performed hereunder, Landlord may make any such payment or perform any act on Tenant's behalf. Tenant shall, within ten (10) days of demand, reimburse Landlord for its </w:t>
      </w:r>
      <w:r>
        <w:rPr>
          <w:sz w:val="20"/>
        </w:rPr>
        <w:t>expenses incurred in making such payment or performance. Landlord shall (in addition to any other right or remedy of Landlord provided by law) have the same rights and remedies in the event of the nonpayment of sums due under this Section as in the case of</w:t>
      </w:r>
      <w:r>
        <w:rPr>
          <w:sz w:val="20"/>
        </w:rPr>
        <w:t xml:space="preserve"> default by Tenant in the payment of</w:t>
      </w:r>
      <w:r>
        <w:rPr>
          <w:spacing w:val="-9"/>
          <w:sz w:val="20"/>
        </w:rPr>
        <w:t xml:space="preserve"> </w:t>
      </w:r>
      <w:r>
        <w:rPr>
          <w:sz w:val="20"/>
        </w:rPr>
        <w:t>Rent.</w:t>
      </w:r>
    </w:p>
    <w:p w:rsidR="00AC0252" w:rsidRDefault="00AC0252">
      <w:pPr>
        <w:pStyle w:val="BodyText"/>
      </w:pPr>
    </w:p>
    <w:p w:rsidR="00AC0252" w:rsidRDefault="0098403C">
      <w:pPr>
        <w:pStyle w:val="ListParagraph"/>
        <w:numPr>
          <w:ilvl w:val="0"/>
          <w:numId w:val="3"/>
        </w:numPr>
        <w:tabs>
          <w:tab w:val="left" w:pos="521"/>
        </w:tabs>
        <w:spacing w:line="249" w:lineRule="auto"/>
        <w:ind w:hanging="360"/>
        <w:jc w:val="both"/>
        <w:rPr>
          <w:sz w:val="20"/>
        </w:rPr>
      </w:pPr>
      <w:r>
        <w:rPr>
          <w:b/>
          <w:sz w:val="20"/>
        </w:rPr>
        <w:t>HAZARDOUS MATERIAL</w:t>
      </w:r>
      <w:r>
        <w:rPr>
          <w:sz w:val="20"/>
        </w:rPr>
        <w:t>. As used herein, the term “Hazardous Material” means any hazardous, dangerous, toxic or harmful substance, material or waste including biomedical waste which is or becomes regulated by any loca</w:t>
      </w:r>
      <w:r>
        <w:rPr>
          <w:sz w:val="20"/>
        </w:rPr>
        <w:t xml:space="preserve">l governmental authority, the State of Idaho or the United States Government, due to its potential harm to the health, safety or welfare of humans or the environment. Landlord represents and warrants to Tenant that, to Landlord's knowledge without duty of </w:t>
      </w:r>
      <w:r>
        <w:rPr>
          <w:sz w:val="20"/>
        </w:rPr>
        <w:t>investigation, there is no Hazardous Material on, in, or under the Premises as of the Commencement Date except as may otherwise have been disclosed to Tenant in writing before the execution of this Lease. If there is any Hazardous Material on, in, or under</w:t>
      </w:r>
      <w:r>
        <w:rPr>
          <w:sz w:val="20"/>
        </w:rPr>
        <w:t xml:space="preserve"> the</w:t>
      </w:r>
      <w:r>
        <w:rPr>
          <w:spacing w:val="45"/>
          <w:sz w:val="20"/>
        </w:rPr>
        <w:t xml:space="preserve"> </w:t>
      </w:r>
      <w:r>
        <w:rPr>
          <w:sz w:val="20"/>
        </w:rPr>
        <w:t>Premises</w:t>
      </w:r>
    </w:p>
    <w:p w:rsidR="00AC0252" w:rsidRDefault="00AC0252">
      <w:pPr>
        <w:spacing w:line="249" w:lineRule="auto"/>
        <w:jc w:val="both"/>
        <w:rPr>
          <w:sz w:val="20"/>
        </w:rPr>
        <w:sectPr w:rsidR="00AC0252">
          <w:pgSz w:w="12240" w:h="15840"/>
          <w:pgMar w:top="1500" w:right="920" w:bottom="1400" w:left="920" w:header="0" w:footer="1218" w:gutter="0"/>
          <w:cols w:space="720"/>
        </w:sectPr>
      </w:pPr>
    </w:p>
    <w:p w:rsidR="00AC0252" w:rsidRDefault="00AC0252">
      <w:pPr>
        <w:pStyle w:val="BodyText"/>
      </w:pPr>
    </w:p>
    <w:p w:rsidR="00AC0252" w:rsidRDefault="00AC0252">
      <w:pPr>
        <w:pStyle w:val="BodyText"/>
      </w:pPr>
    </w:p>
    <w:p w:rsidR="00AC0252" w:rsidRDefault="00AC0252">
      <w:pPr>
        <w:pStyle w:val="BodyText"/>
        <w:spacing w:before="9"/>
        <w:rPr>
          <w:sz w:val="18"/>
        </w:rPr>
      </w:pPr>
    </w:p>
    <w:p w:rsidR="00AC0252" w:rsidRDefault="0098403C">
      <w:pPr>
        <w:pStyle w:val="BodyText"/>
        <w:spacing w:line="249" w:lineRule="auto"/>
        <w:ind w:left="484" w:right="192"/>
        <w:jc w:val="both"/>
      </w:pPr>
      <w:r>
        <w:t>as of the Commencement Date which has been or thereafter becomes unlawfully released through no fault of Tenant, then Landlord shall indemnify, defend and hold Tenant harmless from any and all claims, judgments, damages, penalties, fines, costs, liabilitie</w:t>
      </w:r>
      <w:r>
        <w:t>s or losses including without limitation sums paid in settlement of claims, attorneys' fees, consultant fees and expert fees, incurred or suffered by Tenant either during or after the Lease term as the result of such contamination.</w:t>
      </w:r>
    </w:p>
    <w:p w:rsidR="00AC0252" w:rsidRDefault="00AC0252">
      <w:pPr>
        <w:pStyle w:val="BodyText"/>
        <w:spacing w:before="3"/>
        <w:rPr>
          <w:sz w:val="21"/>
        </w:rPr>
      </w:pPr>
    </w:p>
    <w:p w:rsidR="00AC0252" w:rsidRDefault="0098403C">
      <w:pPr>
        <w:pStyle w:val="BodyText"/>
        <w:spacing w:line="249" w:lineRule="auto"/>
        <w:ind w:left="484" w:right="191"/>
        <w:jc w:val="both"/>
      </w:pPr>
      <w:r>
        <w:t xml:space="preserve">Tenant shall not cause </w:t>
      </w:r>
      <w:r>
        <w:t>or permit any Hazardous Material to be brought upon, kept, or used in or about, or disposed of on the Premises by Tenant, its employees, officers, agents, servants, contractors, customers, clients, visitors, guests, or other licensees or invitees, except w</w:t>
      </w:r>
      <w:r>
        <w:t>ith Landlord's prior consent and then only upon strict compliance with all applicable federal, state and local laws, regulations, codes and ordinances. If Tenant breaches the obligations stated in the preceding sentence, then Tenant shall indemnify, defend</w:t>
      </w:r>
      <w:r>
        <w:t xml:space="preserve"> and hold Landlord harmless from any and all claims, judgments, damages, penalties, fines, costs, liabilities or losses including, without limitation, diminution in the value of the Premises, damages for the loss or restriction on use of rentable or usable</w:t>
      </w:r>
      <w:r>
        <w:t xml:space="preserve"> space or of any amenity of the Premises, or elsewhere, damages arising from any adverse impact on marketing of space at the Premises, and sums paid in settlement of claims, attorneys' fees, consultant fees and expert fees incurred or suffered by Landlord </w:t>
      </w:r>
      <w:r>
        <w:t xml:space="preserve">either during or after the Lease term. These indemnifications by Landlord and Tenant include, without limitation, costs incurred in connection with any investigation of site conditions or any clean-up, remedial, removal or restoration work, whether or not </w:t>
      </w:r>
      <w:r>
        <w:t>required by any federal, state or local governmental agency or political subdivision, because of Hazardous Material present in the Premises, or in soil or ground water on or under the Premises. Tenant shall immediately notify Landlord of any inquiry, inves</w:t>
      </w:r>
      <w:r>
        <w:t>tigation or notice that Tenant may receive from any third party regarding the actual or suspected presence of Hazardous Material on the</w:t>
      </w:r>
      <w:r>
        <w:rPr>
          <w:spacing w:val="-19"/>
        </w:rPr>
        <w:t xml:space="preserve"> </w:t>
      </w:r>
      <w:r>
        <w:t>Premises.</w:t>
      </w:r>
    </w:p>
    <w:p w:rsidR="00AC0252" w:rsidRDefault="00AC0252">
      <w:pPr>
        <w:pStyle w:val="BodyText"/>
        <w:spacing w:before="1"/>
        <w:rPr>
          <w:sz w:val="22"/>
        </w:rPr>
      </w:pPr>
    </w:p>
    <w:p w:rsidR="00AC0252" w:rsidRDefault="0098403C">
      <w:pPr>
        <w:pStyle w:val="BodyText"/>
        <w:spacing w:line="249" w:lineRule="auto"/>
        <w:ind w:left="484" w:right="192"/>
        <w:jc w:val="both"/>
      </w:pPr>
      <w:r>
        <w:t>Without limiting the foregoing, if the presence of any Hazardous Material brought upon, kept or used in or ab</w:t>
      </w:r>
      <w:r>
        <w:t>out the Premises by Tenant, its employees, officers, agents, servants, contractors, customers, clients, visitors, guests, or other licensees or invitees, results in any unlawful release of any Hazardous Material on the Premises or any other property, Tenan</w:t>
      </w:r>
      <w:r>
        <w:t>t shall promptly take all actions, at its sole expense, as are necessary to return the Premises or any other property, to the condition existing prior to the release of any such Hazardous Material; provided that Landlord's approval of such actions shall fi</w:t>
      </w:r>
      <w:r>
        <w:t>rst be obtained, which approval may be withheld at Landlord's sole discretion. The provisions of this Section shall survive expiration or termination of this</w:t>
      </w:r>
      <w:r>
        <w:rPr>
          <w:spacing w:val="-5"/>
        </w:rPr>
        <w:t xml:space="preserve"> </w:t>
      </w:r>
      <w:r>
        <w:t>Lease.</w:t>
      </w:r>
    </w:p>
    <w:p w:rsidR="00AC0252" w:rsidRDefault="00AC0252">
      <w:pPr>
        <w:pStyle w:val="BodyText"/>
        <w:spacing w:before="11"/>
      </w:pPr>
    </w:p>
    <w:p w:rsidR="00AC0252" w:rsidRDefault="0098403C">
      <w:pPr>
        <w:pStyle w:val="ListParagraph"/>
        <w:numPr>
          <w:ilvl w:val="0"/>
          <w:numId w:val="3"/>
        </w:numPr>
        <w:tabs>
          <w:tab w:val="left" w:pos="485"/>
        </w:tabs>
        <w:spacing w:line="254" w:lineRule="auto"/>
        <w:ind w:left="484" w:right="195" w:hanging="360"/>
        <w:jc w:val="both"/>
        <w:rPr>
          <w:sz w:val="20"/>
        </w:rPr>
      </w:pPr>
      <w:r>
        <w:rPr>
          <w:b/>
          <w:sz w:val="20"/>
        </w:rPr>
        <w:t>QUIET ENJOYMENT</w:t>
      </w:r>
      <w:r>
        <w:rPr>
          <w:sz w:val="20"/>
        </w:rPr>
        <w:t>. So long as Tenant pays the Rent and performs all of its obligations in th</w:t>
      </w:r>
      <w:r>
        <w:rPr>
          <w:sz w:val="20"/>
        </w:rPr>
        <w:t>is Lease, Tenant's possession of the Premises will not be disturbed by Landlord or anyone claiming by, through or under</w:t>
      </w:r>
      <w:r>
        <w:rPr>
          <w:spacing w:val="-2"/>
          <w:sz w:val="20"/>
        </w:rPr>
        <w:t xml:space="preserve"> </w:t>
      </w:r>
      <w:r>
        <w:rPr>
          <w:sz w:val="20"/>
        </w:rPr>
        <w:t>Landlord.</w:t>
      </w:r>
    </w:p>
    <w:p w:rsidR="00AC0252" w:rsidRDefault="00AC0252">
      <w:pPr>
        <w:pStyle w:val="BodyText"/>
        <w:spacing w:before="10"/>
        <w:rPr>
          <w:sz w:val="19"/>
        </w:rPr>
      </w:pPr>
    </w:p>
    <w:p w:rsidR="00AC0252" w:rsidRDefault="0098403C">
      <w:pPr>
        <w:pStyle w:val="ListParagraph"/>
        <w:numPr>
          <w:ilvl w:val="0"/>
          <w:numId w:val="3"/>
        </w:numPr>
        <w:tabs>
          <w:tab w:val="left" w:pos="485"/>
        </w:tabs>
        <w:spacing w:line="254" w:lineRule="auto"/>
        <w:ind w:left="484" w:right="193" w:hanging="360"/>
        <w:jc w:val="both"/>
        <w:rPr>
          <w:sz w:val="20"/>
        </w:rPr>
      </w:pPr>
      <w:r>
        <w:rPr>
          <w:b/>
          <w:sz w:val="20"/>
        </w:rPr>
        <w:t xml:space="preserve">MERGER. </w:t>
      </w:r>
      <w:r>
        <w:rPr>
          <w:sz w:val="20"/>
        </w:rPr>
        <w:t>The voluntary or other surrender of this Lease by Tenant, or a mutual cancellation thereof, shall not work a merger a</w:t>
      </w:r>
      <w:r>
        <w:rPr>
          <w:sz w:val="20"/>
        </w:rPr>
        <w:t>nd shall, at the option of Landlord, terminate all or any existing subtenancies or may, at the option of Landlord, operate as an assignment to Landlord of any or all of such</w:t>
      </w:r>
      <w:r>
        <w:rPr>
          <w:spacing w:val="-36"/>
          <w:sz w:val="20"/>
        </w:rPr>
        <w:t xml:space="preserve"> </w:t>
      </w:r>
      <w:r>
        <w:rPr>
          <w:sz w:val="20"/>
        </w:rPr>
        <w:t>subtenancies.</w:t>
      </w:r>
    </w:p>
    <w:p w:rsidR="00AC0252" w:rsidRDefault="00AC0252">
      <w:pPr>
        <w:pStyle w:val="BodyText"/>
        <w:spacing w:before="9"/>
        <w:rPr>
          <w:sz w:val="19"/>
        </w:rPr>
      </w:pPr>
    </w:p>
    <w:p w:rsidR="00AC0252" w:rsidRDefault="0098403C">
      <w:pPr>
        <w:pStyle w:val="Heading1"/>
        <w:numPr>
          <w:ilvl w:val="0"/>
          <w:numId w:val="3"/>
        </w:numPr>
        <w:tabs>
          <w:tab w:val="left" w:pos="485"/>
        </w:tabs>
        <w:spacing w:before="1"/>
        <w:ind w:left="484"/>
        <w:rPr>
          <w:b w:val="0"/>
        </w:rPr>
      </w:pPr>
      <w:r>
        <w:t>GENERAL</w:t>
      </w:r>
      <w:r>
        <w:rPr>
          <w:b w:val="0"/>
        </w:rPr>
        <w:t>.</w:t>
      </w:r>
    </w:p>
    <w:p w:rsidR="00AC0252" w:rsidRDefault="0098403C">
      <w:pPr>
        <w:pStyle w:val="ListParagraph"/>
        <w:numPr>
          <w:ilvl w:val="1"/>
          <w:numId w:val="3"/>
        </w:numPr>
        <w:tabs>
          <w:tab w:val="left" w:pos="845"/>
        </w:tabs>
        <w:spacing w:before="125" w:line="252" w:lineRule="auto"/>
        <w:ind w:right="195" w:firstLine="0"/>
        <w:rPr>
          <w:sz w:val="20"/>
        </w:rPr>
      </w:pPr>
      <w:r>
        <w:rPr>
          <w:b/>
          <w:position w:val="1"/>
          <w:sz w:val="20"/>
        </w:rPr>
        <w:t xml:space="preserve">Heirs and Assigns. </w:t>
      </w:r>
      <w:r>
        <w:rPr>
          <w:position w:val="1"/>
          <w:sz w:val="20"/>
        </w:rPr>
        <w:t>This Lease shall apply to and be binding upon Landlord and Tenant and their</w:t>
      </w:r>
      <w:r>
        <w:rPr>
          <w:sz w:val="20"/>
        </w:rPr>
        <w:t xml:space="preserve"> respective heirs, executors, administrators, successors and</w:t>
      </w:r>
      <w:r>
        <w:rPr>
          <w:spacing w:val="-10"/>
          <w:sz w:val="20"/>
        </w:rPr>
        <w:t xml:space="preserve"> </w:t>
      </w:r>
      <w:r>
        <w:rPr>
          <w:sz w:val="20"/>
        </w:rPr>
        <w:t>assigns.</w:t>
      </w:r>
    </w:p>
    <w:p w:rsidR="00AC0252" w:rsidRDefault="00AC0252">
      <w:pPr>
        <w:spacing w:line="252" w:lineRule="auto"/>
        <w:rPr>
          <w:sz w:val="20"/>
        </w:rPr>
        <w:sectPr w:rsidR="00AC0252">
          <w:pgSz w:w="12240" w:h="15840"/>
          <w:pgMar w:top="1500" w:right="920" w:bottom="1400" w:left="920" w:header="0" w:footer="1218" w:gutter="0"/>
          <w:cols w:space="720"/>
        </w:sectPr>
      </w:pPr>
    </w:p>
    <w:p w:rsidR="00AC0252" w:rsidRDefault="00AC0252">
      <w:pPr>
        <w:pStyle w:val="BodyText"/>
      </w:pPr>
    </w:p>
    <w:p w:rsidR="00AC0252" w:rsidRDefault="00AC0252">
      <w:pPr>
        <w:pStyle w:val="BodyText"/>
        <w:spacing w:before="4"/>
        <w:rPr>
          <w:sz w:val="26"/>
        </w:rPr>
      </w:pPr>
    </w:p>
    <w:p w:rsidR="00AC0252" w:rsidRDefault="0098403C">
      <w:pPr>
        <w:pStyle w:val="ListParagraph"/>
        <w:numPr>
          <w:ilvl w:val="1"/>
          <w:numId w:val="3"/>
        </w:numPr>
        <w:tabs>
          <w:tab w:val="left" w:pos="880"/>
        </w:tabs>
        <w:spacing w:before="90"/>
        <w:ind w:left="880" w:right="0"/>
        <w:jc w:val="both"/>
        <w:rPr>
          <w:sz w:val="20"/>
        </w:rPr>
      </w:pPr>
      <w:r>
        <w:rPr>
          <w:b/>
          <w:position w:val="1"/>
          <w:sz w:val="20"/>
        </w:rPr>
        <w:t xml:space="preserve">Brokers' Fees. </w:t>
      </w:r>
      <w:r>
        <w:rPr>
          <w:position w:val="1"/>
          <w:sz w:val="20"/>
        </w:rPr>
        <w:t>Tenant represents and warrants to Landlord that except</w:t>
      </w:r>
      <w:r>
        <w:rPr>
          <w:spacing w:val="-17"/>
          <w:position w:val="1"/>
          <w:sz w:val="20"/>
        </w:rPr>
        <w:t xml:space="preserve"> </w:t>
      </w:r>
      <w:r>
        <w:rPr>
          <w:position w:val="1"/>
          <w:sz w:val="20"/>
        </w:rPr>
        <w:t>for</w:t>
      </w:r>
    </w:p>
    <w:p w:rsidR="00AC0252" w:rsidRDefault="0098403C">
      <w:pPr>
        <w:pStyle w:val="BodyText"/>
        <w:tabs>
          <w:tab w:val="left" w:pos="7891"/>
        </w:tabs>
        <w:spacing w:before="9" w:line="249" w:lineRule="auto"/>
        <w:ind w:left="519" w:right="157"/>
        <w:jc w:val="both"/>
      </w:pPr>
      <w:r>
        <w:rPr>
          <w:rFonts w:ascii="Times New Roman" w:hAnsi="Times New Roman"/>
          <w:u w:val="single"/>
        </w:rPr>
        <w:t xml:space="preserve"> </w:t>
      </w:r>
      <w:r>
        <w:rPr>
          <w:rFonts w:ascii="Times New Roman" w:hAnsi="Times New Roman"/>
          <w:u w:val="single"/>
        </w:rPr>
        <w:tab/>
      </w:r>
      <w:r>
        <w:t>(“Tenant's Brokerage”), if any, it has not engaged any brokerage, finder or other person who would be entitled to any commission or fees for the negotiation, execution or delivery of this Lease and shall indemnify and hold harmless Landlord against any los</w:t>
      </w:r>
      <w:r>
        <w:t>s, cost, liability or expense incurred by Landlord as a result of any claim asserted by any such brokerage, finder or other person on the basis of any arrangements or agreements made or alleged to have been</w:t>
      </w:r>
      <w:r>
        <w:rPr>
          <w:spacing w:val="10"/>
        </w:rPr>
        <w:t xml:space="preserve"> </w:t>
      </w:r>
      <w:r>
        <w:t>made</w:t>
      </w:r>
      <w:r>
        <w:rPr>
          <w:spacing w:val="11"/>
        </w:rPr>
        <w:t xml:space="preserve"> </w:t>
      </w:r>
      <w:r>
        <w:t>by</w:t>
      </w:r>
      <w:r>
        <w:rPr>
          <w:spacing w:val="11"/>
        </w:rPr>
        <w:t xml:space="preserve"> </w:t>
      </w:r>
      <w:r>
        <w:t>or</w:t>
      </w:r>
      <w:r>
        <w:rPr>
          <w:spacing w:val="11"/>
        </w:rPr>
        <w:t xml:space="preserve"> </w:t>
      </w:r>
      <w:r>
        <w:t>on</w:t>
      </w:r>
      <w:r>
        <w:rPr>
          <w:spacing w:val="11"/>
        </w:rPr>
        <w:t xml:space="preserve"> </w:t>
      </w:r>
      <w:r>
        <w:t>behalf</w:t>
      </w:r>
      <w:r>
        <w:rPr>
          <w:spacing w:val="11"/>
        </w:rPr>
        <w:t xml:space="preserve"> </w:t>
      </w:r>
      <w:r>
        <w:t>of</w:t>
      </w:r>
      <w:r>
        <w:rPr>
          <w:spacing w:val="11"/>
        </w:rPr>
        <w:t xml:space="preserve"> </w:t>
      </w:r>
      <w:r>
        <w:t>Tenant.</w:t>
      </w:r>
      <w:r>
        <w:rPr>
          <w:spacing w:val="11"/>
        </w:rPr>
        <w:t xml:space="preserve"> </w:t>
      </w:r>
      <w:r>
        <w:t>Landlord</w:t>
      </w:r>
      <w:r>
        <w:rPr>
          <w:spacing w:val="11"/>
        </w:rPr>
        <w:t xml:space="preserve"> </w:t>
      </w:r>
      <w:r>
        <w:t>represen</w:t>
      </w:r>
      <w:r>
        <w:t>ts</w:t>
      </w:r>
      <w:r>
        <w:rPr>
          <w:spacing w:val="11"/>
        </w:rPr>
        <w:t xml:space="preserve"> </w:t>
      </w:r>
      <w:r>
        <w:t>and</w:t>
      </w:r>
      <w:r>
        <w:rPr>
          <w:spacing w:val="10"/>
        </w:rPr>
        <w:t xml:space="preserve"> </w:t>
      </w:r>
      <w:r>
        <w:t>warrants</w:t>
      </w:r>
      <w:r>
        <w:rPr>
          <w:spacing w:val="11"/>
        </w:rPr>
        <w:t xml:space="preserve"> </w:t>
      </w:r>
      <w:r>
        <w:t>to</w:t>
      </w:r>
      <w:r>
        <w:rPr>
          <w:spacing w:val="11"/>
        </w:rPr>
        <w:t xml:space="preserve"> </w:t>
      </w:r>
      <w:r>
        <w:t>Tenant</w:t>
      </w:r>
      <w:r>
        <w:rPr>
          <w:spacing w:val="11"/>
        </w:rPr>
        <w:t xml:space="preserve"> </w:t>
      </w:r>
      <w:r>
        <w:t>that</w:t>
      </w:r>
      <w:r>
        <w:rPr>
          <w:spacing w:val="11"/>
        </w:rPr>
        <w:t xml:space="preserve"> </w:t>
      </w:r>
      <w:r>
        <w:t>except</w:t>
      </w:r>
      <w:r>
        <w:rPr>
          <w:spacing w:val="11"/>
        </w:rPr>
        <w:t xml:space="preserve"> </w:t>
      </w:r>
      <w:r>
        <w:t>for</w:t>
      </w:r>
    </w:p>
    <w:p w:rsidR="00AC0252" w:rsidRDefault="0098403C">
      <w:pPr>
        <w:pStyle w:val="BodyText"/>
        <w:tabs>
          <w:tab w:val="left" w:pos="7003"/>
        </w:tabs>
        <w:spacing w:before="5" w:line="249" w:lineRule="auto"/>
        <w:ind w:left="520" w:right="157"/>
        <w:jc w:val="both"/>
      </w:pPr>
      <w:r>
        <w:rPr>
          <w:rFonts w:ascii="Times New Roman"/>
          <w:u w:val="single"/>
        </w:rPr>
        <w:t xml:space="preserve"> </w:t>
      </w:r>
      <w:r>
        <w:rPr>
          <w:rFonts w:ascii="Times New Roman"/>
          <w:u w:val="single"/>
        </w:rPr>
        <w:tab/>
      </w:r>
      <w:r>
        <w:t>(Landlord's Brokerage), if any, it has not engaged any brokerage, finder or other person who would be entitled to any commission or fees for the negotiation, execution or delivery of this Lease and shall indemnif</w:t>
      </w:r>
      <w:r>
        <w:t>y and hold harmless Tenant against any loss, cost, liability or expense incurred by Tenant as a result of any claim asserted by any such brokerage, finder or other person on the basis of any arrangements or agreements made or alleged to have been made by o</w:t>
      </w:r>
      <w:r>
        <w:t>r on behalf of</w:t>
      </w:r>
      <w:r>
        <w:rPr>
          <w:spacing w:val="-6"/>
        </w:rPr>
        <w:t xml:space="preserve"> </w:t>
      </w:r>
      <w:r>
        <w:t>Landlord.</w:t>
      </w:r>
    </w:p>
    <w:p w:rsidR="00AC0252" w:rsidRDefault="0098403C">
      <w:pPr>
        <w:pStyle w:val="ListParagraph"/>
        <w:numPr>
          <w:ilvl w:val="1"/>
          <w:numId w:val="3"/>
        </w:numPr>
        <w:tabs>
          <w:tab w:val="left" w:pos="880"/>
        </w:tabs>
        <w:spacing w:before="116" w:line="249" w:lineRule="auto"/>
        <w:ind w:left="520" w:firstLine="0"/>
        <w:jc w:val="both"/>
        <w:rPr>
          <w:sz w:val="20"/>
        </w:rPr>
      </w:pPr>
      <w:r>
        <w:rPr>
          <w:b/>
          <w:position w:val="1"/>
          <w:sz w:val="20"/>
        </w:rPr>
        <w:t xml:space="preserve">Entire Agreement. </w:t>
      </w:r>
      <w:r>
        <w:rPr>
          <w:position w:val="1"/>
          <w:sz w:val="20"/>
        </w:rPr>
        <w:t>This Lease contains all of the covenants and agreements between Landlord and</w:t>
      </w:r>
      <w:r>
        <w:rPr>
          <w:sz w:val="20"/>
        </w:rPr>
        <w:t xml:space="preserve"> Tenant relating to the Premises. No prior or contemporaneous agreements or understanding pertaining to the Lease shall be valid or of an</w:t>
      </w:r>
      <w:r>
        <w:rPr>
          <w:sz w:val="20"/>
        </w:rPr>
        <w:t>y force or effect and the covenants and agreements of this Lease shall not be altered, modified or amended to except in writing signed by Landlord and</w:t>
      </w:r>
      <w:r>
        <w:rPr>
          <w:spacing w:val="-21"/>
          <w:sz w:val="20"/>
        </w:rPr>
        <w:t xml:space="preserve"> </w:t>
      </w:r>
      <w:r>
        <w:rPr>
          <w:sz w:val="20"/>
        </w:rPr>
        <w:t>Tenant.</w:t>
      </w:r>
    </w:p>
    <w:p w:rsidR="00AC0252" w:rsidRDefault="0098403C">
      <w:pPr>
        <w:pStyle w:val="ListParagraph"/>
        <w:numPr>
          <w:ilvl w:val="1"/>
          <w:numId w:val="3"/>
        </w:numPr>
        <w:tabs>
          <w:tab w:val="left" w:pos="880"/>
        </w:tabs>
        <w:spacing w:before="113" w:line="249" w:lineRule="auto"/>
        <w:ind w:left="520" w:right="158" w:firstLine="0"/>
        <w:jc w:val="both"/>
        <w:rPr>
          <w:sz w:val="20"/>
        </w:rPr>
      </w:pPr>
      <w:r>
        <w:rPr>
          <w:b/>
          <w:position w:val="1"/>
          <w:sz w:val="20"/>
        </w:rPr>
        <w:t xml:space="preserve">Severability. </w:t>
      </w:r>
      <w:r>
        <w:rPr>
          <w:position w:val="1"/>
          <w:sz w:val="20"/>
        </w:rPr>
        <w:t xml:space="preserve">Any provision of this Lease which shall prove to be invalid, void or illegal shall </w:t>
      </w:r>
      <w:r>
        <w:rPr>
          <w:position w:val="1"/>
          <w:sz w:val="20"/>
        </w:rPr>
        <w:t>in no way</w:t>
      </w:r>
      <w:r>
        <w:rPr>
          <w:sz w:val="20"/>
        </w:rPr>
        <w:t xml:space="preserve"> affect, impair or invalidate any other provision of this</w:t>
      </w:r>
      <w:r>
        <w:rPr>
          <w:spacing w:val="-14"/>
          <w:sz w:val="20"/>
        </w:rPr>
        <w:t xml:space="preserve"> </w:t>
      </w:r>
      <w:r>
        <w:rPr>
          <w:sz w:val="20"/>
        </w:rPr>
        <w:t>Lease.</w:t>
      </w:r>
    </w:p>
    <w:p w:rsidR="00AC0252" w:rsidRDefault="0098403C">
      <w:pPr>
        <w:pStyle w:val="ListParagraph"/>
        <w:numPr>
          <w:ilvl w:val="1"/>
          <w:numId w:val="3"/>
        </w:numPr>
        <w:tabs>
          <w:tab w:val="left" w:pos="880"/>
        </w:tabs>
        <w:spacing w:before="121" w:line="249" w:lineRule="auto"/>
        <w:ind w:left="520" w:firstLine="0"/>
        <w:jc w:val="both"/>
        <w:rPr>
          <w:sz w:val="20"/>
        </w:rPr>
      </w:pPr>
      <w:r>
        <w:rPr>
          <w:b/>
          <w:sz w:val="20"/>
        </w:rPr>
        <w:t xml:space="preserve">Force Majeure. </w:t>
      </w:r>
      <w:r>
        <w:rPr>
          <w:sz w:val="20"/>
        </w:rPr>
        <w:t>Time periods for either party's performance under any provisions of this Lease (excluding payment of Rent) shall be extended for periods of time during which the party's performance is prevented due to circumstances beyond such party's control, including w</w:t>
      </w:r>
      <w:r>
        <w:rPr>
          <w:sz w:val="20"/>
        </w:rPr>
        <w:t>ithout limitation, fires, floods, earthquakes, lockouts, strikes, embargoes, governmental regulations, acts of God, public enemy, war or other</w:t>
      </w:r>
      <w:r>
        <w:rPr>
          <w:spacing w:val="-25"/>
          <w:sz w:val="20"/>
        </w:rPr>
        <w:t xml:space="preserve"> </w:t>
      </w:r>
      <w:r>
        <w:rPr>
          <w:sz w:val="20"/>
        </w:rPr>
        <w:t>strife.</w:t>
      </w:r>
    </w:p>
    <w:p w:rsidR="00AC0252" w:rsidRDefault="0098403C">
      <w:pPr>
        <w:pStyle w:val="ListParagraph"/>
        <w:numPr>
          <w:ilvl w:val="1"/>
          <w:numId w:val="3"/>
        </w:numPr>
        <w:tabs>
          <w:tab w:val="left" w:pos="880"/>
        </w:tabs>
        <w:spacing w:before="123" w:line="252" w:lineRule="auto"/>
        <w:ind w:left="520" w:right="159" w:firstLine="0"/>
        <w:jc w:val="both"/>
        <w:rPr>
          <w:sz w:val="20"/>
        </w:rPr>
      </w:pPr>
      <w:r>
        <w:rPr>
          <w:b/>
          <w:sz w:val="20"/>
        </w:rPr>
        <w:t xml:space="preserve">Governing Law. </w:t>
      </w:r>
      <w:r>
        <w:rPr>
          <w:sz w:val="20"/>
        </w:rPr>
        <w:t>This Lease shall be governed by and construed in accordance with the laws of the State of</w:t>
      </w:r>
      <w:r>
        <w:rPr>
          <w:spacing w:val="-2"/>
          <w:sz w:val="20"/>
        </w:rPr>
        <w:t xml:space="preserve"> </w:t>
      </w:r>
      <w:r>
        <w:rPr>
          <w:sz w:val="20"/>
        </w:rPr>
        <w:t>Idaho.</w:t>
      </w:r>
    </w:p>
    <w:p w:rsidR="00AC0252" w:rsidRDefault="0098403C">
      <w:pPr>
        <w:pStyle w:val="ListParagraph"/>
        <w:numPr>
          <w:ilvl w:val="1"/>
          <w:numId w:val="3"/>
        </w:numPr>
        <w:tabs>
          <w:tab w:val="left" w:pos="880"/>
        </w:tabs>
        <w:spacing w:before="117" w:line="252" w:lineRule="auto"/>
        <w:ind w:left="520" w:right="159" w:firstLine="0"/>
        <w:jc w:val="both"/>
        <w:rPr>
          <w:sz w:val="20"/>
        </w:rPr>
      </w:pPr>
      <w:r>
        <w:rPr>
          <w:b/>
          <w:sz w:val="20"/>
        </w:rPr>
        <w:t xml:space="preserve">Memorandum of Lease. </w:t>
      </w:r>
      <w:r>
        <w:rPr>
          <w:sz w:val="20"/>
        </w:rPr>
        <w:t>Neither this Lease nor any memorandum or “short form” thereof shall be recorded without Landlord's prior</w:t>
      </w:r>
      <w:r>
        <w:rPr>
          <w:spacing w:val="-5"/>
          <w:sz w:val="20"/>
        </w:rPr>
        <w:t xml:space="preserve"> </w:t>
      </w:r>
      <w:r>
        <w:rPr>
          <w:sz w:val="20"/>
        </w:rPr>
        <w:t>consent.</w:t>
      </w:r>
    </w:p>
    <w:p w:rsidR="00AC0252" w:rsidRDefault="0098403C">
      <w:pPr>
        <w:pStyle w:val="ListParagraph"/>
        <w:numPr>
          <w:ilvl w:val="1"/>
          <w:numId w:val="3"/>
        </w:numPr>
        <w:tabs>
          <w:tab w:val="left" w:pos="880"/>
        </w:tabs>
        <w:spacing w:before="157" w:line="252" w:lineRule="auto"/>
        <w:ind w:left="520" w:right="158" w:firstLine="0"/>
        <w:jc w:val="both"/>
        <w:rPr>
          <w:sz w:val="20"/>
        </w:rPr>
      </w:pPr>
      <w:r>
        <w:rPr>
          <w:b/>
          <w:sz w:val="20"/>
        </w:rPr>
        <w:t xml:space="preserve">Submission of Lease Form Not an Offer. </w:t>
      </w:r>
      <w:r>
        <w:rPr>
          <w:sz w:val="20"/>
        </w:rPr>
        <w:t>One party's submission of this Lease to the other for review shall not cons</w:t>
      </w:r>
      <w:r>
        <w:rPr>
          <w:sz w:val="20"/>
        </w:rPr>
        <w:t>titute an offer to lease the Premises. This Lease shall not become effective and binding upon Landlord and Tenant until it has been fully signed by both of</w:t>
      </w:r>
      <w:r>
        <w:rPr>
          <w:spacing w:val="-18"/>
          <w:sz w:val="20"/>
        </w:rPr>
        <w:t xml:space="preserve"> </w:t>
      </w:r>
      <w:r>
        <w:rPr>
          <w:sz w:val="20"/>
        </w:rPr>
        <w:t>them.</w:t>
      </w:r>
    </w:p>
    <w:p w:rsidR="00AC0252" w:rsidRDefault="0098403C">
      <w:pPr>
        <w:pStyle w:val="ListParagraph"/>
        <w:numPr>
          <w:ilvl w:val="1"/>
          <w:numId w:val="3"/>
        </w:numPr>
        <w:tabs>
          <w:tab w:val="left" w:pos="880"/>
        </w:tabs>
        <w:spacing w:before="147" w:line="249" w:lineRule="auto"/>
        <w:ind w:left="520" w:right="158" w:firstLine="0"/>
        <w:jc w:val="both"/>
        <w:rPr>
          <w:sz w:val="20"/>
        </w:rPr>
      </w:pPr>
      <w:r>
        <w:rPr>
          <w:b/>
          <w:position w:val="1"/>
          <w:sz w:val="20"/>
        </w:rPr>
        <w:t xml:space="preserve">Authority of Parties. </w:t>
      </w:r>
      <w:r>
        <w:rPr>
          <w:position w:val="1"/>
          <w:sz w:val="20"/>
        </w:rPr>
        <w:t>Each party signing this Lease represents and warrants to the other that it has the</w:t>
      </w:r>
      <w:r>
        <w:rPr>
          <w:sz w:val="20"/>
        </w:rPr>
        <w:t xml:space="preserve"> authority to enter into this Lease, that the execution and delivery of this Lease has been duly authorized, and that upon such execution and delivery this Lease shall be bin</w:t>
      </w:r>
      <w:r>
        <w:rPr>
          <w:sz w:val="20"/>
        </w:rPr>
        <w:t>ding upon and enforceable against the party on signing.</w:t>
      </w:r>
    </w:p>
    <w:p w:rsidR="00AC0252" w:rsidRDefault="0098403C">
      <w:pPr>
        <w:pStyle w:val="ListParagraph"/>
        <w:numPr>
          <w:ilvl w:val="1"/>
          <w:numId w:val="3"/>
        </w:numPr>
        <w:tabs>
          <w:tab w:val="left" w:pos="880"/>
        </w:tabs>
        <w:spacing w:before="162" w:line="249" w:lineRule="auto"/>
        <w:ind w:left="520" w:right="159" w:firstLine="0"/>
        <w:jc w:val="both"/>
        <w:rPr>
          <w:sz w:val="20"/>
        </w:rPr>
      </w:pPr>
      <w:r>
        <w:rPr>
          <w:b/>
          <w:sz w:val="20"/>
        </w:rPr>
        <w:t xml:space="preserve">Time. </w:t>
      </w:r>
      <w:r>
        <w:rPr>
          <w:sz w:val="20"/>
        </w:rPr>
        <w:t>“Day” as used herein means a calendar day and “business day” means any day on which commercial banks are generally open for business in the state where the Premises are situated. Any period of t</w:t>
      </w:r>
      <w:r>
        <w:rPr>
          <w:sz w:val="20"/>
        </w:rPr>
        <w:t>ime which would otherwise end on a non-business day shall be extended to the next following business day. Time is of the essence of this</w:t>
      </w:r>
      <w:r>
        <w:rPr>
          <w:spacing w:val="-9"/>
          <w:sz w:val="20"/>
        </w:rPr>
        <w:t xml:space="preserve"> </w:t>
      </w:r>
      <w:r>
        <w:rPr>
          <w:sz w:val="20"/>
        </w:rPr>
        <w:t>Lease.</w:t>
      </w:r>
    </w:p>
    <w:p w:rsidR="00AC0252" w:rsidRDefault="00AC0252">
      <w:pPr>
        <w:spacing w:line="249" w:lineRule="auto"/>
        <w:jc w:val="both"/>
        <w:rPr>
          <w:sz w:val="20"/>
        </w:rPr>
        <w:sectPr w:rsidR="00AC0252">
          <w:pgSz w:w="12240" w:h="15840"/>
          <w:pgMar w:top="1500" w:right="920" w:bottom="1400" w:left="920" w:header="0" w:footer="1218" w:gutter="0"/>
          <w:cols w:space="720"/>
        </w:sectPr>
      </w:pPr>
    </w:p>
    <w:p w:rsidR="00AC0252" w:rsidRDefault="00AC0252">
      <w:pPr>
        <w:pStyle w:val="BodyText"/>
        <w:spacing w:before="8"/>
        <w:rPr>
          <w:sz w:val="18"/>
        </w:rPr>
      </w:pPr>
    </w:p>
    <w:p w:rsidR="00AC0252" w:rsidRDefault="0098403C">
      <w:pPr>
        <w:pStyle w:val="ListParagraph"/>
        <w:numPr>
          <w:ilvl w:val="0"/>
          <w:numId w:val="3"/>
        </w:numPr>
        <w:tabs>
          <w:tab w:val="left" w:pos="485"/>
        </w:tabs>
        <w:spacing w:before="94" w:line="254" w:lineRule="auto"/>
        <w:ind w:left="484" w:right="196" w:hanging="360"/>
        <w:jc w:val="both"/>
        <w:rPr>
          <w:sz w:val="20"/>
        </w:rPr>
      </w:pPr>
      <w:r>
        <w:rPr>
          <w:b/>
          <w:sz w:val="20"/>
        </w:rPr>
        <w:t>EXHIBITS AND RIDERS</w:t>
      </w:r>
      <w:r>
        <w:rPr>
          <w:sz w:val="20"/>
        </w:rPr>
        <w:t>. The following exhibits and riders are made a part of this Lease, and the terms thereof shall control over any inconsistent provision in the sections of this</w:t>
      </w:r>
      <w:r>
        <w:rPr>
          <w:spacing w:val="-20"/>
          <w:sz w:val="20"/>
        </w:rPr>
        <w:t xml:space="preserve"> </w:t>
      </w:r>
      <w:r>
        <w:rPr>
          <w:sz w:val="20"/>
        </w:rPr>
        <w:t>Lease:</w:t>
      </w:r>
    </w:p>
    <w:p w:rsidR="00AC0252" w:rsidRDefault="0098403C">
      <w:pPr>
        <w:pStyle w:val="BodyText"/>
        <w:spacing w:before="177"/>
        <w:ind w:left="484"/>
      </w:pPr>
      <w:r>
        <w:t>Exhibit A Legal Description</w:t>
      </w:r>
    </w:p>
    <w:p w:rsidR="00AC0252" w:rsidRDefault="0098403C">
      <w:pPr>
        <w:pStyle w:val="BodyText"/>
        <w:spacing w:before="50"/>
        <w:ind w:left="484"/>
      </w:pPr>
      <w:r>
        <w:t>Exhibit B Tenant Improvement Schedule</w:t>
      </w:r>
    </w:p>
    <w:p w:rsidR="00AC0252" w:rsidRDefault="0098403C">
      <w:pPr>
        <w:pStyle w:val="BodyText"/>
        <w:spacing w:before="150" w:line="252" w:lineRule="auto"/>
        <w:ind w:left="484" w:right="133"/>
      </w:pPr>
      <w:r>
        <w:t>CHECK THE BOX FOR ANY OF</w:t>
      </w:r>
      <w:r>
        <w:t xml:space="preserve"> THE FOLLOWING THAT WILL APPLY. CAPITALIZED TERMS USED IN THE RIDERS SHALL HAVE THE MEANING GIVEN TO THEM IN THE LEASE.</w:t>
      </w:r>
    </w:p>
    <w:p w:rsidR="00AC0252" w:rsidRDefault="0098403C">
      <w:pPr>
        <w:pStyle w:val="BodyText"/>
        <w:spacing w:before="135" w:line="249" w:lineRule="auto"/>
        <w:ind w:left="840" w:right="7692"/>
      </w:pPr>
      <w:r>
        <w:pict>
          <v:shapetype id="_x0000_t202" coordsize="21600,21600" o:spt="202" path="m,l,21600r21600,l21600,xe">
            <v:stroke joinstyle="miter"/>
            <v:path gradientshapeok="t" o:connecttype="rect"/>
          </v:shapetype>
          <v:shape id="_x0000_s1257" type="#_x0000_t202" alt="" style="position:absolute;left:0;text-align:left;margin-left:70.05pt;margin-top:6.55pt;width:10.2pt;height:59.95pt;z-index:251671552;mso-wrap-style:square;mso-wrap-edited:f;mso-width-percent:0;mso-height-percent:0;mso-position-horizontal-relative:page;mso-width-percent:0;mso-height-percent:0;v-text-anchor:top"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
                  </w:tblGrid>
                  <w:tr w:rsidR="00AC0252">
                    <w:trPr>
                      <w:trHeight w:val="181"/>
                    </w:trPr>
                    <w:tc>
                      <w:tcPr>
                        <w:tcW w:w="171" w:type="dxa"/>
                        <w:tcBorders>
                          <w:bottom w:val="single" w:sz="24" w:space="0" w:color="000000"/>
                        </w:tcBorders>
                      </w:tcPr>
                      <w:p w:rsidR="00AC0252" w:rsidRDefault="00AC0252">
                        <w:pPr>
                          <w:pStyle w:val="TableParagraph"/>
                          <w:rPr>
                            <w:rFonts w:ascii="Times New Roman"/>
                            <w:sz w:val="12"/>
                          </w:rPr>
                        </w:pPr>
                      </w:p>
                    </w:tc>
                  </w:tr>
                  <w:tr w:rsidR="00AC0252">
                    <w:trPr>
                      <w:trHeight w:val="182"/>
                    </w:trPr>
                    <w:tc>
                      <w:tcPr>
                        <w:tcW w:w="171" w:type="dxa"/>
                        <w:tcBorders>
                          <w:top w:val="single" w:sz="24" w:space="0" w:color="000000"/>
                          <w:bottom w:val="single" w:sz="24" w:space="0" w:color="000000"/>
                        </w:tcBorders>
                      </w:tcPr>
                      <w:p w:rsidR="00AC0252" w:rsidRDefault="00AC0252">
                        <w:pPr>
                          <w:pStyle w:val="TableParagraph"/>
                          <w:rPr>
                            <w:rFonts w:ascii="Times New Roman"/>
                            <w:sz w:val="12"/>
                          </w:rPr>
                        </w:pPr>
                      </w:p>
                    </w:tc>
                  </w:tr>
                  <w:tr w:rsidR="00AC0252">
                    <w:trPr>
                      <w:trHeight w:val="182"/>
                    </w:trPr>
                    <w:tc>
                      <w:tcPr>
                        <w:tcW w:w="171" w:type="dxa"/>
                        <w:tcBorders>
                          <w:top w:val="single" w:sz="24" w:space="0" w:color="000000"/>
                          <w:bottom w:val="single" w:sz="24" w:space="0" w:color="000000"/>
                        </w:tcBorders>
                      </w:tcPr>
                      <w:p w:rsidR="00AC0252" w:rsidRDefault="00AC0252">
                        <w:pPr>
                          <w:pStyle w:val="TableParagraph"/>
                          <w:rPr>
                            <w:rFonts w:ascii="Times New Roman"/>
                            <w:sz w:val="12"/>
                          </w:rPr>
                        </w:pPr>
                      </w:p>
                    </w:tc>
                  </w:tr>
                  <w:tr w:rsidR="00AC0252">
                    <w:trPr>
                      <w:trHeight w:val="185"/>
                    </w:trPr>
                    <w:tc>
                      <w:tcPr>
                        <w:tcW w:w="171" w:type="dxa"/>
                        <w:tcBorders>
                          <w:top w:val="single" w:sz="24" w:space="0" w:color="000000"/>
                          <w:bottom w:val="single" w:sz="18" w:space="0" w:color="000000"/>
                        </w:tcBorders>
                      </w:tcPr>
                      <w:p w:rsidR="00AC0252" w:rsidRDefault="00AC0252">
                        <w:pPr>
                          <w:pStyle w:val="TableParagraph"/>
                          <w:rPr>
                            <w:rFonts w:ascii="Times New Roman"/>
                            <w:sz w:val="12"/>
                          </w:rPr>
                        </w:pPr>
                      </w:p>
                    </w:tc>
                  </w:tr>
                  <w:tr w:rsidR="00AC0252">
                    <w:trPr>
                      <w:trHeight w:val="188"/>
                    </w:trPr>
                    <w:tc>
                      <w:tcPr>
                        <w:tcW w:w="171" w:type="dxa"/>
                        <w:tcBorders>
                          <w:top w:val="single" w:sz="18" w:space="0" w:color="000000"/>
                        </w:tcBorders>
                      </w:tcPr>
                      <w:p w:rsidR="00AC0252" w:rsidRDefault="00AC0252">
                        <w:pPr>
                          <w:pStyle w:val="TableParagraph"/>
                          <w:rPr>
                            <w:rFonts w:ascii="Times New Roman"/>
                            <w:sz w:val="12"/>
                          </w:rPr>
                        </w:pPr>
                      </w:p>
                    </w:tc>
                  </w:tr>
                </w:tbl>
                <w:p w:rsidR="00AC0252" w:rsidRDefault="00AC0252">
                  <w:pPr>
                    <w:pStyle w:val="BodyText"/>
                  </w:pPr>
                </w:p>
              </w:txbxContent>
            </v:textbox>
            <w10:wrap anchorx="page"/>
          </v:shape>
        </w:pict>
      </w:r>
      <w:r>
        <w:t>Rent Rider Arbitration Rider Letter of Credit Rider</w:t>
      </w:r>
    </w:p>
    <w:p w:rsidR="00AC0252" w:rsidRDefault="0098403C">
      <w:pPr>
        <w:pStyle w:val="BodyText"/>
        <w:spacing w:before="3" w:line="252" w:lineRule="auto"/>
        <w:ind w:left="840" w:right="4939"/>
      </w:pPr>
      <w:r>
        <w:t>Guaranty of Tenant's Lease Obligations Rider Option to Extend Rider</w:t>
      </w:r>
    </w:p>
    <w:p w:rsidR="00AC0252" w:rsidRDefault="00AC0252">
      <w:pPr>
        <w:pStyle w:val="BodyText"/>
        <w:spacing w:before="3"/>
      </w:pPr>
    </w:p>
    <w:p w:rsidR="00AC0252" w:rsidRDefault="0098403C">
      <w:pPr>
        <w:pStyle w:val="Heading1"/>
        <w:numPr>
          <w:ilvl w:val="0"/>
          <w:numId w:val="3"/>
        </w:numPr>
        <w:tabs>
          <w:tab w:val="left" w:pos="485"/>
        </w:tabs>
        <w:ind w:left="484"/>
      </w:pPr>
      <w:r>
        <w:t>REPRESENTATION CONFIRMATION; LIMITED DUAL</w:t>
      </w:r>
      <w:r>
        <w:rPr>
          <w:spacing w:val="-7"/>
        </w:rPr>
        <w:t xml:space="preserve"> </w:t>
      </w:r>
      <w:r>
        <w:t>AGENCY.</w:t>
      </w:r>
    </w:p>
    <w:p w:rsidR="00AC0252" w:rsidRDefault="0098403C">
      <w:pPr>
        <w:pStyle w:val="ListParagraph"/>
        <w:numPr>
          <w:ilvl w:val="0"/>
          <w:numId w:val="2"/>
        </w:numPr>
        <w:tabs>
          <w:tab w:val="left" w:pos="485"/>
        </w:tabs>
        <w:spacing w:before="130" w:line="254" w:lineRule="auto"/>
        <w:ind w:right="196" w:hanging="360"/>
        <w:jc w:val="both"/>
        <w:rPr>
          <w:sz w:val="20"/>
        </w:rPr>
      </w:pPr>
      <w:r>
        <w:rPr>
          <w:b/>
          <w:sz w:val="20"/>
        </w:rPr>
        <w:t xml:space="preserve">Representation Confirmation. </w:t>
      </w:r>
      <w:r>
        <w:rPr>
          <w:sz w:val="20"/>
        </w:rPr>
        <w:t>Check one (1) box in Section 1 below and one (1) box in Section 2 below to confirm that in this transaction,</w:t>
      </w:r>
      <w:r>
        <w:rPr>
          <w:sz w:val="20"/>
        </w:rPr>
        <w:t xml:space="preserve"> the brokerage(s) involved had the following relationship(s) with Tenant and Landlord.</w:t>
      </w:r>
    </w:p>
    <w:p w:rsidR="00AC0252" w:rsidRDefault="0098403C">
      <w:pPr>
        <w:pStyle w:val="BodyText"/>
        <w:spacing w:before="135"/>
        <w:ind w:left="484"/>
      </w:pPr>
      <w:r>
        <w:pict>
          <v:group id="_x0000_s1246" alt="" style="position:absolute;left:0;text-align:left;margin-left:88.05pt;margin-top:18.45pt;width:9.65pt;height:23.95pt;z-index:251665408;mso-position-horizontal-relative:page" coordorigin="1761,369" coordsize="193,479">
            <v:line id="_x0000_s1247" alt="" style="position:absolute" from="1764,372" to="1951,372" strokeweight=".1016mm"/>
            <v:line id="_x0000_s1248" alt="" style="position:absolute" from="1764,605" to="1764,372" strokeweight=".1016mm"/>
            <v:line id="_x0000_s1249" alt="" style="position:absolute" from="1951,605" to="1951,372" strokeweight=".1016mm"/>
            <v:line id="_x0000_s1250" alt="" style="position:absolute" from="1764,605" to="1951,605" strokeweight=".1016mm"/>
            <v:line id="_x0000_s1251" alt="" style="position:absolute" from="1764,611" to="1951,611" strokeweight=".1016mm"/>
            <v:line id="_x0000_s1252" alt="" style="position:absolute" from="1764,844" to="1764,611" strokeweight=".1016mm"/>
            <v:line id="_x0000_s1253" alt="" style="position:absolute" from="1951,844" to="1951,611" strokeweight=".1016mm"/>
            <v:line id="_x0000_s1254" alt="" style="position:absolute" from="1764,844" to="1951,844" strokeweight=".1016mm"/>
            <v:rect id="_x0000_s1255" alt="" style="position:absolute;left:1774;top:378;width:169;height:213" filled="f" strokeweight="1pt"/>
            <v:rect id="_x0000_s1256" alt="" style="position:absolute;left:1774;top:618;width:169;height:213" filled="f" strokeweight="1pt"/>
            <w10:wrap anchorx="page"/>
          </v:group>
        </w:pict>
      </w:r>
      <w:r>
        <w:t>Section 1:</w:t>
      </w:r>
    </w:p>
    <w:p w:rsidR="00AC0252" w:rsidRDefault="0098403C">
      <w:pPr>
        <w:pStyle w:val="BodyText"/>
        <w:spacing w:before="10"/>
        <w:ind w:left="1204"/>
      </w:pPr>
      <w:r>
        <w:t>The brokerage working with TENANT is acting as an AGENT for TENANT</w:t>
      </w:r>
    </w:p>
    <w:p w:rsidR="00AC0252" w:rsidRDefault="0098403C">
      <w:pPr>
        <w:pStyle w:val="BodyText"/>
        <w:spacing w:before="7" w:line="252" w:lineRule="auto"/>
        <w:ind w:left="1204"/>
      </w:pPr>
      <w:r>
        <w:pict>
          <v:group id="_x0000_s1240" alt="" style="position:absolute;left:0;text-align:left;margin-left:88.05pt;margin-top:24.2pt;width:9.65pt;height:12pt;z-index:251666432;mso-position-horizontal-relative:page" coordorigin="1761,484" coordsize="193,240">
            <v:line id="_x0000_s1241" alt="" style="position:absolute" from="1764,487" to="1951,487" strokeweight=".1016mm"/>
            <v:line id="_x0000_s1242" alt="" style="position:absolute" from="1764,720" to="1764,487" strokeweight=".1016mm"/>
            <v:line id="_x0000_s1243" alt="" style="position:absolute" from="1951,720" to="1951,487" strokeweight=".1016mm"/>
            <v:line id="_x0000_s1244" alt="" style="position:absolute" from="1764,720" to="1951,720" strokeweight=".1016mm"/>
            <v:rect id="_x0000_s1245" alt="" style="position:absolute;left:1774;top:497;width:169;height:213" filled="f" strokeweight="1pt"/>
            <w10:wrap anchorx="page"/>
          </v:group>
        </w:pict>
      </w:r>
      <w:r>
        <w:t>The brokerage working with TENANT is acting as a LIMITED DUAL AGENT for TE</w:t>
      </w:r>
      <w:r>
        <w:t>NANT, without an ASSIGNED AGENT.</w:t>
      </w:r>
    </w:p>
    <w:p w:rsidR="00AC0252" w:rsidRDefault="0098403C">
      <w:pPr>
        <w:pStyle w:val="BodyText"/>
        <w:spacing w:line="252" w:lineRule="auto"/>
        <w:ind w:left="1204" w:hanging="1"/>
      </w:pPr>
      <w:r>
        <w:pict>
          <v:group id="_x0000_s1234" alt="" style="position:absolute;left:0;text-align:left;margin-left:88.05pt;margin-top:23.8pt;width:9.65pt;height:12pt;z-index:251667456;mso-position-horizontal-relative:page" coordorigin="1761,476" coordsize="193,240">
            <v:line id="_x0000_s1235" alt="" style="position:absolute" from="1764,479" to="1951,479" strokeweight=".1016mm"/>
            <v:line id="_x0000_s1236" alt="" style="position:absolute" from="1764,712" to="1764,479" strokeweight=".1016mm"/>
            <v:line id="_x0000_s1237" alt="" style="position:absolute" from="1951,712" to="1951,479" strokeweight=".1016mm"/>
            <v:line id="_x0000_s1238" alt="" style="position:absolute" from="1764,712" to="1951,712" strokeweight=".1016mm"/>
            <v:rect id="_x0000_s1239" alt="" style="position:absolute;left:1774;top:491;width:169;height:213" filled="f" strokeweight="1pt"/>
            <w10:wrap anchorx="page"/>
          </v:group>
        </w:pict>
      </w:r>
      <w:r>
        <w:t>The brokerage working with TENANT is acting as a LIMITED DUAL AGENT for TENANT, and has an ASSIGNED AGENT acting solely on behalf of TENANT.</w:t>
      </w:r>
    </w:p>
    <w:p w:rsidR="00AC0252" w:rsidRDefault="0098403C">
      <w:pPr>
        <w:pStyle w:val="BodyText"/>
        <w:spacing w:line="229" w:lineRule="exact"/>
        <w:ind w:left="1204"/>
      </w:pPr>
      <w:r>
        <w:t>The brokerage working with TENANT is acting as a NONAGENT for TENANT.</w:t>
      </w:r>
    </w:p>
    <w:p w:rsidR="00AC0252" w:rsidRDefault="0098403C">
      <w:pPr>
        <w:pStyle w:val="BodyText"/>
        <w:spacing w:before="128"/>
        <w:ind w:left="484"/>
      </w:pPr>
      <w:r>
        <w:pict>
          <v:group id="_x0000_s1223" alt="" style="position:absolute;left:0;text-align:left;margin-left:88.05pt;margin-top:18.1pt;width:9.65pt;height:24.15pt;z-index:251668480;mso-position-horizontal-relative:page" coordorigin="1761,362" coordsize="193,483">
            <v:line id="_x0000_s1224" alt="" style="position:absolute" from="1764,365" to="1951,365" strokeweight=".1016mm"/>
            <v:line id="_x0000_s1225" alt="" style="position:absolute" from="1764,598" to="1764,365" strokeweight=".1016mm"/>
            <v:line id="_x0000_s1226" alt="" style="position:absolute" from="1951,598" to="1951,365" strokeweight=".1016mm"/>
            <v:line id="_x0000_s1227" alt="" style="position:absolute" from="1764,598" to="1951,598" strokeweight=".1016mm"/>
            <v:line id="_x0000_s1228" alt="" style="position:absolute" from="1764,604" to="1951,604" strokeweight=".1016mm"/>
            <v:line id="_x0000_s1229" alt="" style="position:absolute" from="1764,837" to="1764,604" strokeweight=".1016mm"/>
            <v:line id="_x0000_s1230" alt="" style="position:absolute" from="1951,837" to="1951,604" strokeweight=".1016mm"/>
            <v:line id="_x0000_s1231" alt="" style="position:absolute" from="1764,837" to="1951,837" strokeweight=".1016mm"/>
            <v:rect id="_x0000_s1232" alt="" style="position:absolute;left:1774;top:380;width:169;height:213" filled="f" strokeweight="1pt"/>
            <v:rect id="_x0000_s1233" alt="" style="position:absolute;left:1774;top:622;width:169;height:213" filled="f" strokeweight="1pt"/>
            <w10:wrap anchorx="page"/>
          </v:group>
        </w:pict>
      </w:r>
      <w:r>
        <w:t>Section 2:</w:t>
      </w:r>
    </w:p>
    <w:p w:rsidR="00AC0252" w:rsidRDefault="0098403C">
      <w:pPr>
        <w:pStyle w:val="BodyText"/>
        <w:spacing w:before="10"/>
        <w:ind w:left="1204"/>
      </w:pPr>
      <w:r>
        <w:t>The brokerage working with LANDLORD is acting as an AGENT for LANDLORD.</w:t>
      </w:r>
    </w:p>
    <w:p w:rsidR="00AC0252" w:rsidRDefault="0098403C">
      <w:pPr>
        <w:pStyle w:val="BodyText"/>
        <w:spacing w:before="8" w:line="252" w:lineRule="auto"/>
        <w:ind w:left="1204" w:right="133" w:hanging="1"/>
      </w:pPr>
      <w:r>
        <w:pict>
          <v:group id="_x0000_s1217" alt="" style="position:absolute;left:0;text-align:left;margin-left:88.05pt;margin-top:24.2pt;width:9.65pt;height:12pt;z-index:251669504;mso-position-horizontal-relative:page" coordorigin="1761,484" coordsize="193,240">
            <v:line id="_x0000_s1218" alt="" style="position:absolute" from="1764,487" to="1951,487" strokeweight=".1016mm"/>
            <v:line id="_x0000_s1219" alt="" style="position:absolute" from="1764,720" to="1764,487" strokeweight=".1016mm"/>
            <v:line id="_x0000_s1220" alt="" style="position:absolute" from="1951,720" to="1951,487" strokeweight=".1016mm"/>
            <v:line id="_x0000_s1221" alt="" style="position:absolute" from="1764,720" to="1951,720" strokeweight=".1016mm"/>
            <v:rect id="_x0000_s1222" alt="" style="position:absolute;left:1774;top:499;width:169;height:213" filled="f" strokeweight="1pt"/>
            <w10:wrap anchorx="page"/>
          </v:group>
        </w:pict>
      </w:r>
      <w:r>
        <w:t>The brokerage working with LANDLORD is acting as a LIMITED DUAL AGENT for LANDLORD, without an ASSIGNED AGENT.</w:t>
      </w:r>
    </w:p>
    <w:p w:rsidR="00AC0252" w:rsidRDefault="0098403C">
      <w:pPr>
        <w:pStyle w:val="BodyText"/>
        <w:spacing w:line="252" w:lineRule="auto"/>
        <w:ind w:left="1204" w:right="133"/>
      </w:pPr>
      <w:r>
        <w:pict>
          <v:group id="_x0000_s1211" alt="" style="position:absolute;left:0;text-align:left;margin-left:88.05pt;margin-top:23.85pt;width:9.65pt;height:12pt;z-index:251670528;mso-position-horizontal-relative:page" coordorigin="1761,477" coordsize="193,240">
            <v:line id="_x0000_s1212" alt="" style="position:absolute" from="1764,480" to="1951,480" strokeweight=".1016mm"/>
            <v:line id="_x0000_s1213" alt="" style="position:absolute" from="1764,713" to="1764,480" strokeweight=".1016mm"/>
            <v:line id="_x0000_s1214" alt="" style="position:absolute" from="1951,713" to="1951,480" strokeweight=".1016mm"/>
            <v:line id="_x0000_s1215" alt="" style="position:absolute" from="1764,713" to="1951,713" strokeweight=".1016mm"/>
            <v:rect id="_x0000_s1216" alt="" style="position:absolute;left:1774;top:488;width:169;height:213" filled="f" strokeweight="1pt"/>
            <w10:wrap anchorx="page"/>
          </v:group>
        </w:pict>
      </w:r>
      <w:r>
        <w:t>The brokerage working with LANDLORD is acting as a LIMITED DUAL AGENT for LANDLORD, and has an ASSIGNED AGENT acting solely on behalf of LA</w:t>
      </w:r>
      <w:r>
        <w:t>NDLORD.</w:t>
      </w:r>
    </w:p>
    <w:p w:rsidR="00AC0252" w:rsidRDefault="0098403C">
      <w:pPr>
        <w:pStyle w:val="BodyText"/>
        <w:ind w:left="1204"/>
      </w:pPr>
      <w:r>
        <w:t>The brokerage working with LANDLORD is acting as a NONAGENT for LANDLORD.</w:t>
      </w:r>
    </w:p>
    <w:p w:rsidR="00AC0252" w:rsidRDefault="0098403C">
      <w:pPr>
        <w:pStyle w:val="BodyText"/>
        <w:spacing w:before="166" w:line="249" w:lineRule="auto"/>
        <w:ind w:left="1204" w:right="193"/>
        <w:jc w:val="both"/>
      </w:pPr>
      <w:r>
        <w:t>Each</w:t>
      </w:r>
      <w:r>
        <w:rPr>
          <w:spacing w:val="-5"/>
        </w:rPr>
        <w:t xml:space="preserve"> </w:t>
      </w:r>
      <w:r>
        <w:t>party</w:t>
      </w:r>
      <w:r>
        <w:rPr>
          <w:spacing w:val="-4"/>
        </w:rPr>
        <w:t xml:space="preserve"> </w:t>
      </w:r>
      <w:r>
        <w:t>signing</w:t>
      </w:r>
      <w:r>
        <w:rPr>
          <w:spacing w:val="-4"/>
        </w:rPr>
        <w:t xml:space="preserve"> </w:t>
      </w:r>
      <w:r>
        <w:t>this</w:t>
      </w:r>
      <w:r>
        <w:rPr>
          <w:spacing w:val="-5"/>
        </w:rPr>
        <w:t xml:space="preserve"> </w:t>
      </w:r>
      <w:r>
        <w:t>document</w:t>
      </w:r>
      <w:r>
        <w:rPr>
          <w:spacing w:val="-4"/>
        </w:rPr>
        <w:t xml:space="preserve"> </w:t>
      </w:r>
      <w:r>
        <w:t>confirms</w:t>
      </w:r>
      <w:r>
        <w:rPr>
          <w:spacing w:val="-4"/>
        </w:rPr>
        <w:t xml:space="preserve"> </w:t>
      </w:r>
      <w:r>
        <w:t>that</w:t>
      </w:r>
      <w:r>
        <w:rPr>
          <w:spacing w:val="-5"/>
        </w:rPr>
        <w:t xml:space="preserve"> </w:t>
      </w:r>
      <w:r>
        <w:t>the</w:t>
      </w:r>
      <w:r>
        <w:rPr>
          <w:spacing w:val="-4"/>
        </w:rPr>
        <w:t xml:space="preserve"> </w:t>
      </w:r>
      <w:r>
        <w:t>party</w:t>
      </w:r>
      <w:r>
        <w:rPr>
          <w:spacing w:val="-4"/>
        </w:rPr>
        <w:t xml:space="preserve"> </w:t>
      </w:r>
      <w:r>
        <w:t>has</w:t>
      </w:r>
      <w:r>
        <w:rPr>
          <w:spacing w:val="-4"/>
        </w:rPr>
        <w:t xml:space="preserve"> </w:t>
      </w:r>
      <w:r>
        <w:t>received,</w:t>
      </w:r>
      <w:r>
        <w:rPr>
          <w:spacing w:val="-4"/>
        </w:rPr>
        <w:t xml:space="preserve"> </w:t>
      </w:r>
      <w:r>
        <w:t>read</w:t>
      </w:r>
      <w:r>
        <w:rPr>
          <w:spacing w:val="-4"/>
        </w:rPr>
        <w:t xml:space="preserve"> </w:t>
      </w:r>
      <w:r>
        <w:t>and</w:t>
      </w:r>
      <w:r>
        <w:rPr>
          <w:spacing w:val="-4"/>
        </w:rPr>
        <w:t xml:space="preserve"> </w:t>
      </w:r>
      <w:r>
        <w:t>understood</w:t>
      </w:r>
      <w:r>
        <w:rPr>
          <w:spacing w:val="-4"/>
        </w:rPr>
        <w:t xml:space="preserve"> </w:t>
      </w:r>
      <w:r>
        <w:t>the</w:t>
      </w:r>
      <w:r>
        <w:rPr>
          <w:spacing w:val="-5"/>
        </w:rPr>
        <w:t xml:space="preserve"> </w:t>
      </w:r>
      <w:r>
        <w:t>Idaho Agency Disclosure Brochure adopted or approved by the Idaho real estate c</w:t>
      </w:r>
      <w:r>
        <w:t xml:space="preserve">ommission and has consented to the relationship confirmed above. In addition, each party confirms that the brokerage's agency office policy was made available for inspection and review. EACH PARTY UNDERSTANDS THAT HE IS A “CUSTOMER” AND IS NOT REPRESENTED </w:t>
      </w:r>
      <w:r>
        <w:t>BY A BROKERAGE UNLESS THERE IS ALSO A SEPARATE, SIGNED, WRITTEN AGREEMENT FOR AGENCY</w:t>
      </w:r>
      <w:r>
        <w:rPr>
          <w:spacing w:val="-38"/>
        </w:rPr>
        <w:t xml:space="preserve"> </w:t>
      </w:r>
      <w:r>
        <w:t>REPRESENTATION.</w:t>
      </w:r>
    </w:p>
    <w:p w:rsidR="00AC0252" w:rsidRDefault="00AC0252">
      <w:pPr>
        <w:spacing w:line="249" w:lineRule="auto"/>
        <w:jc w:val="both"/>
        <w:sectPr w:rsidR="00AC0252">
          <w:pgSz w:w="12240" w:h="15840"/>
          <w:pgMar w:top="1500" w:right="920" w:bottom="1400" w:left="920" w:header="0" w:footer="1218" w:gutter="0"/>
          <w:cols w:space="720"/>
        </w:sectPr>
      </w:pPr>
    </w:p>
    <w:p w:rsidR="00AC0252" w:rsidRDefault="00AC0252">
      <w:pPr>
        <w:pStyle w:val="BodyText"/>
      </w:pPr>
    </w:p>
    <w:p w:rsidR="00AC0252" w:rsidRDefault="00AC0252">
      <w:pPr>
        <w:pStyle w:val="BodyText"/>
        <w:rPr>
          <w:sz w:val="24"/>
        </w:rPr>
      </w:pPr>
    </w:p>
    <w:p w:rsidR="00AC0252" w:rsidRDefault="0098403C">
      <w:pPr>
        <w:pStyle w:val="ListParagraph"/>
        <w:numPr>
          <w:ilvl w:val="0"/>
          <w:numId w:val="2"/>
        </w:numPr>
        <w:tabs>
          <w:tab w:val="left" w:pos="521"/>
        </w:tabs>
        <w:spacing w:before="94" w:line="252" w:lineRule="auto"/>
        <w:ind w:left="520" w:right="155" w:hanging="360"/>
        <w:jc w:val="both"/>
        <w:rPr>
          <w:sz w:val="20"/>
        </w:rPr>
      </w:pPr>
      <w:r>
        <w:rPr>
          <w:b/>
          <w:sz w:val="20"/>
        </w:rPr>
        <w:t xml:space="preserve">Limited Dual Agency and Assigned Agency. </w:t>
      </w:r>
      <w:r>
        <w:rPr>
          <w:sz w:val="20"/>
        </w:rPr>
        <w:t>The parties have received, read and understands the Idaho Real Estate Commission's “Agency Disclos</w:t>
      </w:r>
      <w:r>
        <w:rPr>
          <w:sz w:val="20"/>
        </w:rPr>
        <w:t>ure Brochure.” The parties understand that Broker may provide agency representation to both Landlord and Tenant. The parties understand that, as an agent for both Tenant/client and Landlord/client, Broker will be a limited dual agent of each client and can</w:t>
      </w:r>
      <w:r>
        <w:rPr>
          <w:sz w:val="20"/>
        </w:rPr>
        <w:t>not advocate on behalf of one client over another, and cannot legally disclose to either client certain confidential client information concerning price negotiations, terms or factors motivating the Tenant/client to buy or the Landlord/client to sell witho</w:t>
      </w:r>
      <w:r>
        <w:rPr>
          <w:sz w:val="20"/>
        </w:rPr>
        <w:t xml:space="preserve">ut specific written permission of the client to whom the information pertains. The specific duties, obligations and limitations of a limited dual agent are contained in the Agency Disclosure Brochure as required by Section 54-2085, Idaho Code. The parties </w:t>
      </w:r>
      <w:r>
        <w:rPr>
          <w:sz w:val="20"/>
        </w:rPr>
        <w:t>understand that a limited dual agent does not have a duty of undivided loyalty to either</w:t>
      </w:r>
      <w:r>
        <w:rPr>
          <w:spacing w:val="-12"/>
          <w:sz w:val="20"/>
        </w:rPr>
        <w:t xml:space="preserve"> </w:t>
      </w:r>
      <w:r>
        <w:rPr>
          <w:sz w:val="20"/>
        </w:rPr>
        <w:t>client.</w:t>
      </w:r>
    </w:p>
    <w:p w:rsidR="00AC0252" w:rsidRDefault="0098403C">
      <w:pPr>
        <w:pStyle w:val="BodyText"/>
        <w:spacing w:before="150" w:line="249" w:lineRule="auto"/>
        <w:ind w:left="520" w:right="156"/>
        <w:jc w:val="both"/>
      </w:pPr>
      <w:r>
        <w:pict>
          <v:group id="_x0000_s1205" alt="" style="position:absolute;left:0;text-align:left;margin-left:71.8pt;margin-top:103.15pt;width:9.75pt;height:12pt;z-index:251672576;mso-position-horizontal-relative:page" coordorigin="1436,2063" coordsize="195,240">
            <v:line id="_x0000_s1206" alt="" style="position:absolute" from="1440,2066" to="1627,2066" strokeweight=".1016mm"/>
            <v:line id="_x0000_s1207" alt="" style="position:absolute" from="1440,2299" to="1440,2066" strokeweight=".1016mm"/>
            <v:line id="_x0000_s1208" alt="" style="position:absolute" from="1627,2299" to="1627,2066" strokeweight=".1016mm"/>
            <v:line id="_x0000_s1209" alt="" style="position:absolute" from="1440,2299" to="1627,2299" strokeweight=".1016mm"/>
            <v:rect id="_x0000_s1210" alt="" style="position:absolute;left:1445;top:2079;width:169;height:213" filled="f" strokeweight="1pt"/>
            <w10:wrap anchorx="page"/>
          </v:group>
        </w:pict>
      </w:r>
      <w:r>
        <w:t xml:space="preserve">The parties further acknowledge that, to the extent Broker offers assigned agency as a type of agency representation, individual sales associates may be </w:t>
      </w:r>
      <w:r>
        <w:t>assigned to represent each client to act solely on behalf of the client consistent with applicable duties set forth in Section 54-2087, Idaho Code. In an assigned agency situation, the designated broker (the broker who supervises the sales associates) will</w:t>
      </w:r>
      <w:r>
        <w:t xml:space="preserve"> remain a limited dual agent of the client and shall have the duty to supervise the assigned agents in the fulfillment of their duties to their respective clients, to refrain from advocating on behalf of any one client over another, and to refrain from dis</w:t>
      </w:r>
      <w:r>
        <w:t>closing or using, without permission, confidential information of any other client with whom the brokerage has an agency relationship.</w:t>
      </w:r>
    </w:p>
    <w:p w:rsidR="00AC0252" w:rsidRDefault="0098403C">
      <w:pPr>
        <w:pStyle w:val="BodyText"/>
        <w:spacing w:before="5" w:line="252" w:lineRule="auto"/>
        <w:ind w:left="880" w:right="75" w:hanging="3"/>
      </w:pPr>
      <w:r>
        <w:pict>
          <v:group id="_x0000_s1199" alt="" style="position:absolute;left:0;text-align:left;margin-left:71.8pt;margin-top:24.05pt;width:9.75pt;height:12pt;z-index:251673600;mso-position-horizontal-relative:page" coordorigin="1436,481" coordsize="195,240">
            <v:line id="_x0000_s1200" alt="" style="position:absolute" from="1440,484" to="1627,484" strokeweight=".1016mm"/>
            <v:line id="_x0000_s1201" alt="" style="position:absolute" from="1440,717" to="1440,484" strokeweight=".1016mm"/>
            <v:line id="_x0000_s1202" alt="" style="position:absolute" from="1627,717" to="1627,484" strokeweight=".1016mm"/>
            <v:line id="_x0000_s1203" alt="" style="position:absolute" from="1440,717" to="1627,717" strokeweight=".1016mm"/>
            <v:rect id="_x0000_s1204" alt="" style="position:absolute;left:1445;top:491;width:169;height:213" filled="f" strokeweight="1pt"/>
            <w10:wrap anchorx="page"/>
          </v:group>
        </w:pict>
      </w:r>
      <w:r>
        <w:t>Both parties are represented in this transaction by separate brokers, and limited dual agency and assigned agency are not applicable in this transaction.</w:t>
      </w:r>
    </w:p>
    <w:p w:rsidR="00AC0252" w:rsidRDefault="0098403C">
      <w:pPr>
        <w:pStyle w:val="BodyText"/>
        <w:spacing w:line="252" w:lineRule="auto"/>
        <w:ind w:left="880"/>
      </w:pPr>
      <w:r>
        <w:pict>
          <v:group id="_x0000_s1193" alt="" style="position:absolute;left:0;text-align:left;margin-left:71.8pt;margin-top:23.8pt;width:9.75pt;height:12pt;z-index:251674624;mso-position-horizontal-relative:page" coordorigin="1436,476" coordsize="195,240">
            <v:line id="_x0000_s1194" alt="" style="position:absolute" from="1440,479" to="1627,479" strokeweight=".1016mm"/>
            <v:line id="_x0000_s1195" alt="" style="position:absolute" from="1440,712" to="1440,479" strokeweight=".1016mm"/>
            <v:line id="_x0000_s1196" alt="" style="position:absolute" from="1627,712" to="1627,479" strokeweight=".1016mm"/>
            <v:line id="_x0000_s1197" alt="" style="position:absolute" from="1440,712" to="1627,712" strokeweight=".1016mm"/>
            <v:rect id="_x0000_s1198" alt="" style="position:absolute;left:1445;top:489;width:169;height:213" filled="f" strokeweight="1pt"/>
            <w10:wrap anchorx="page"/>
          </v:group>
        </w:pict>
      </w:r>
      <w:r>
        <w:t xml:space="preserve">Broker </w:t>
      </w:r>
      <w:r>
        <w:rPr>
          <w:b/>
        </w:rPr>
        <w:t xml:space="preserve">may </w:t>
      </w:r>
      <w:r>
        <w:t>act as a Limited Dual Agent and may, in Broker's discretion, assign individual agents</w:t>
      </w:r>
      <w:r>
        <w:t xml:space="preserve"> to represent Seller and potential buyers of the Property.</w:t>
      </w:r>
    </w:p>
    <w:p w:rsidR="00AC0252" w:rsidRDefault="0098403C">
      <w:pPr>
        <w:pStyle w:val="BodyText"/>
        <w:spacing w:line="225" w:lineRule="exact"/>
        <w:ind w:left="880"/>
      </w:pPr>
      <w:r>
        <w:t xml:space="preserve">Broker </w:t>
      </w:r>
      <w:r>
        <w:rPr>
          <w:b/>
        </w:rPr>
        <w:t xml:space="preserve">may not </w:t>
      </w:r>
      <w:r>
        <w:t>act as a Limited Dual Agent.</w:t>
      </w:r>
    </w:p>
    <w:p w:rsidR="00AC0252" w:rsidRDefault="00AC0252">
      <w:pPr>
        <w:pStyle w:val="BodyText"/>
        <w:spacing w:before="9"/>
        <w:rPr>
          <w:sz w:val="28"/>
        </w:rPr>
      </w:pPr>
    </w:p>
    <w:p w:rsidR="00AC0252" w:rsidRDefault="0098403C">
      <w:pPr>
        <w:pStyle w:val="BodyText"/>
        <w:tabs>
          <w:tab w:val="left" w:pos="2893"/>
          <w:tab w:val="left" w:pos="3948"/>
          <w:tab w:val="left" w:pos="6639"/>
          <w:tab w:val="left" w:pos="7573"/>
          <w:tab w:val="left" w:pos="8628"/>
        </w:tabs>
        <w:ind w:left="1960"/>
        <w:rPr>
          <w:rFonts w:ascii="Times New Roman"/>
        </w:rPr>
      </w:pPr>
      <w:r>
        <w:rPr>
          <w:rFonts w:ascii="Times New Roman"/>
          <w:u w:val="single"/>
        </w:rPr>
        <w:t xml:space="preserve"> </w:t>
      </w:r>
      <w:r>
        <w:rPr>
          <w:rFonts w:ascii="Times New Roman"/>
          <w:u w:val="single"/>
        </w:rPr>
        <w:tab/>
      </w:r>
      <w:r>
        <w:t>/</w:t>
      </w:r>
      <w:r>
        <w:rPr>
          <w:u w:val="single"/>
        </w:rPr>
        <w:t xml:space="preserve"> </w:t>
      </w:r>
      <w:r>
        <w:rPr>
          <w:u w:val="single"/>
        </w:rPr>
        <w:tab/>
      </w:r>
      <w:r>
        <w:tab/>
      </w:r>
      <w:r>
        <w:rPr>
          <w:u w:val="single"/>
        </w:rPr>
        <w:t xml:space="preserve"> </w:t>
      </w:r>
      <w:r>
        <w:rPr>
          <w:u w:val="single"/>
        </w:rPr>
        <w:tab/>
      </w:r>
      <w:r>
        <w:t xml:space="preserve">/ </w:t>
      </w:r>
      <w:r>
        <w:rPr>
          <w:rFonts w:ascii="Times New Roman"/>
          <w:u w:val="single"/>
        </w:rPr>
        <w:t xml:space="preserve"> </w:t>
      </w:r>
      <w:r>
        <w:rPr>
          <w:rFonts w:ascii="Times New Roman"/>
          <w:u w:val="single"/>
        </w:rPr>
        <w:tab/>
      </w:r>
    </w:p>
    <w:p w:rsidR="00AC0252" w:rsidRDefault="0098403C">
      <w:pPr>
        <w:pStyle w:val="BodyText"/>
        <w:tabs>
          <w:tab w:val="left" w:pos="6861"/>
        </w:tabs>
        <w:spacing w:before="11"/>
        <w:ind w:left="2070"/>
      </w:pPr>
      <w:r>
        <w:t>[Landlord's</w:t>
      </w:r>
      <w:r>
        <w:rPr>
          <w:spacing w:val="-7"/>
        </w:rPr>
        <w:t xml:space="preserve"> </w:t>
      </w:r>
      <w:r>
        <w:t>Initials]</w:t>
      </w:r>
      <w:r>
        <w:tab/>
        <w:t>[Tenant's</w:t>
      </w:r>
      <w:r>
        <w:rPr>
          <w:spacing w:val="-2"/>
        </w:rPr>
        <w:t xml:space="preserve"> </w:t>
      </w:r>
      <w:r>
        <w:t>Initials]</w:t>
      </w:r>
    </w:p>
    <w:p w:rsidR="00AC0252" w:rsidRDefault="00AC0252">
      <w:pPr>
        <w:pStyle w:val="BodyText"/>
        <w:rPr>
          <w:sz w:val="22"/>
        </w:rPr>
      </w:pPr>
    </w:p>
    <w:p w:rsidR="00AC0252" w:rsidRDefault="0098403C">
      <w:pPr>
        <w:pStyle w:val="ListParagraph"/>
        <w:numPr>
          <w:ilvl w:val="0"/>
          <w:numId w:val="3"/>
        </w:numPr>
        <w:tabs>
          <w:tab w:val="left" w:pos="521"/>
        </w:tabs>
        <w:spacing w:before="170" w:line="261" w:lineRule="auto"/>
        <w:ind w:left="160" w:right="155" w:firstLine="0"/>
        <w:jc w:val="both"/>
        <w:rPr>
          <w:sz w:val="20"/>
        </w:rPr>
      </w:pPr>
      <w:r>
        <w:rPr>
          <w:b/>
          <w:sz w:val="20"/>
        </w:rPr>
        <w:t xml:space="preserve">CUSTOMER COMPENSATION AGREEMENT. </w:t>
      </w:r>
      <w:r>
        <w:rPr>
          <w:sz w:val="20"/>
        </w:rPr>
        <w:t>THIS PROVISION SHALL APPLY ONLY IN THE EVENT THAT THE BROKERAGE WORKING WITH THE LANDLORD IS A NON-AGENT, AND, THEREFORE, THE LANDLORD REMAINS A CUSTOMER AND NOT A CLIENT. IF LANDLORD IS A CLIENT, THE BROKERAGE AND LANDLORD MUST ENTER INTO A SEPARATE, SIGN</w:t>
      </w:r>
      <w:r>
        <w:rPr>
          <w:sz w:val="20"/>
        </w:rPr>
        <w:t>ED, WRITTEN AGREEMENT FOR AGENCY REPRESENTATION THAT ADDRESSES COMPENSATION OF THE BROKERAGE. Landlord should review the Representation Confirmation provision of this Lease as well as the Agency Disclosure Brochure for additional information. Landlord agre</w:t>
      </w:r>
      <w:r>
        <w:rPr>
          <w:sz w:val="20"/>
        </w:rPr>
        <w:t>es to pay a commission to Landlord's Brokerage (identified in the Representation Confirmation paragraph above) as</w:t>
      </w:r>
      <w:r>
        <w:rPr>
          <w:spacing w:val="-6"/>
          <w:sz w:val="20"/>
        </w:rPr>
        <w:t xml:space="preserve"> </w:t>
      </w:r>
      <w:r>
        <w:rPr>
          <w:sz w:val="20"/>
        </w:rPr>
        <w:t>follows:</w:t>
      </w:r>
    </w:p>
    <w:p w:rsidR="00AC0252" w:rsidRDefault="00AC0252">
      <w:pPr>
        <w:pStyle w:val="BodyText"/>
      </w:pPr>
    </w:p>
    <w:p w:rsidR="00AC0252" w:rsidRDefault="0098403C">
      <w:pPr>
        <w:pStyle w:val="BodyText"/>
        <w:tabs>
          <w:tab w:val="left" w:pos="2923"/>
        </w:tabs>
        <w:ind w:left="880"/>
        <w:rPr>
          <w:rFonts w:ascii="Times New Roman"/>
        </w:rPr>
      </w:pPr>
      <w:r>
        <w:pict>
          <v:group id="_x0000_s1172" alt="" style="position:absolute;left:0;text-align:left;margin-left:71.85pt;margin-top:-.25pt;width:9.65pt;height:53.95pt;z-index:251675648;mso-position-horizontal-relative:page" coordorigin="1437,-5" coordsize="193,1079">
            <v:line id="_x0000_s1173" alt="" style="position:absolute" from="1440,-2" to="1627,-2" strokeweight=".1016mm"/>
            <v:line id="_x0000_s1174" alt="" style="position:absolute" from="1440,230" to="1440,-2" strokeweight=".1016mm"/>
            <v:line id="_x0000_s1175" alt="" style="position:absolute" from="1627,230" to="1627,-2" strokeweight=".1016mm"/>
            <v:line id="_x0000_s1176" alt="" style="position:absolute" from="1440,230" to="1627,230" strokeweight=".1016mm"/>
            <v:line id="_x0000_s1177" alt="" style="position:absolute" from="1440,277" to="1627,277" strokeweight=".1016mm"/>
            <v:line id="_x0000_s1178" alt="" style="position:absolute" from="1440,510" to="1440,277" strokeweight=".1016mm"/>
            <v:line id="_x0000_s1179" alt="" style="position:absolute" from="1627,510" to="1627,277" strokeweight=".1016mm"/>
            <v:line id="_x0000_s1180" alt="" style="position:absolute" from="1440,510" to="1627,510" strokeweight=".1016mm"/>
            <v:line id="_x0000_s1181" alt="" style="position:absolute" from="1440,557" to="1627,557" strokeweight=".1016mm"/>
            <v:line id="_x0000_s1182" alt="" style="position:absolute" from="1440,790" to="1440,557" strokeweight=".1016mm"/>
            <v:line id="_x0000_s1183" alt="" style="position:absolute" from="1627,790" to="1627,557" strokeweight=".1016mm"/>
            <v:line id="_x0000_s1184" alt="" style="position:absolute" from="1440,790" to="1627,790" strokeweight=".1016mm"/>
            <v:line id="_x0000_s1185" alt="" style="position:absolute" from="1440,837" to="1627,837" strokeweight=".1016mm"/>
            <v:line id="_x0000_s1186" alt="" style="position:absolute" from="1440,1070" to="1440,837" strokeweight=".1016mm"/>
            <v:line id="_x0000_s1187" alt="" style="position:absolute" from="1627,1070" to="1627,837" strokeweight=".1016mm"/>
            <v:line id="_x0000_s1188" alt="" style="position:absolute" from="1440,1070" to="1627,1070" strokeweight=".1016mm"/>
            <v:rect id="_x0000_s1189" alt="" style="position:absolute;left:1449;top:6;width:169;height:213" filled="f" strokeweight="1pt"/>
            <v:rect id="_x0000_s1190" alt="" style="position:absolute;left:1449;top:287;width:169;height:213" filled="f" strokeweight="1pt"/>
            <v:rect id="_x0000_s1191" alt="" style="position:absolute;left:1449;top:564;width:169;height:213" filled="f" strokeweight="1pt"/>
            <v:rect id="_x0000_s1192" alt="" style="position:absolute;left:1449;top:850;width:169;height:213" filled="f" strokeweight="1pt"/>
            <w10:wrap anchorx="page"/>
          </v:group>
        </w:pict>
      </w:r>
      <w:r>
        <w:t>$</w:t>
      </w:r>
      <w:r>
        <w:rPr>
          <w:rFonts w:ascii="Times New Roman"/>
          <w:u w:val="single"/>
        </w:rPr>
        <w:t xml:space="preserve"> </w:t>
      </w:r>
      <w:r>
        <w:rPr>
          <w:rFonts w:ascii="Times New Roman"/>
          <w:u w:val="single"/>
        </w:rPr>
        <w:tab/>
      </w:r>
    </w:p>
    <w:p w:rsidR="00AC0252" w:rsidRDefault="0098403C">
      <w:pPr>
        <w:pStyle w:val="BodyText"/>
        <w:tabs>
          <w:tab w:val="left" w:pos="1879"/>
        </w:tabs>
        <w:spacing w:before="51"/>
        <w:ind w:left="880"/>
      </w:pPr>
      <w:r>
        <w:rPr>
          <w:rFonts w:ascii="Times New Roman"/>
          <w:u w:val="single"/>
        </w:rPr>
        <w:t xml:space="preserve"> </w:t>
      </w:r>
      <w:r>
        <w:rPr>
          <w:rFonts w:ascii="Times New Roman"/>
          <w:u w:val="single"/>
        </w:rPr>
        <w:tab/>
      </w:r>
      <w:r>
        <w:t>% of the gross rent payable pursuant to the</w:t>
      </w:r>
      <w:r>
        <w:rPr>
          <w:spacing w:val="-12"/>
        </w:rPr>
        <w:t xml:space="preserve"> </w:t>
      </w:r>
      <w:r>
        <w:t>Lease</w:t>
      </w:r>
    </w:p>
    <w:p w:rsidR="00AC0252" w:rsidRDefault="0098403C">
      <w:pPr>
        <w:pStyle w:val="BodyText"/>
        <w:tabs>
          <w:tab w:val="left" w:pos="2923"/>
        </w:tabs>
        <w:spacing w:before="49"/>
        <w:ind w:left="880"/>
      </w:pPr>
      <w:r>
        <w:t>$</w:t>
      </w:r>
      <w:r>
        <w:rPr>
          <w:u w:val="single"/>
        </w:rPr>
        <w:t xml:space="preserve"> </w:t>
      </w:r>
      <w:r>
        <w:rPr>
          <w:u w:val="single"/>
        </w:rPr>
        <w:tab/>
      </w:r>
      <w:r>
        <w:t>per square foot of the</w:t>
      </w:r>
      <w:r>
        <w:rPr>
          <w:spacing w:val="-6"/>
        </w:rPr>
        <w:t xml:space="preserve"> </w:t>
      </w:r>
      <w:r>
        <w:t>Premises</w:t>
      </w:r>
    </w:p>
    <w:p w:rsidR="00AC0252" w:rsidRDefault="0098403C">
      <w:pPr>
        <w:pStyle w:val="BodyText"/>
        <w:tabs>
          <w:tab w:val="left" w:pos="8696"/>
        </w:tabs>
        <w:spacing w:before="51"/>
        <w:ind w:left="880"/>
        <w:rPr>
          <w:rFonts w:ascii="Times New Roman"/>
        </w:rPr>
      </w:pPr>
      <w:r>
        <w:t>Other</w:t>
      </w:r>
      <w:r>
        <w:rPr>
          <w:spacing w:val="2"/>
        </w:rPr>
        <w:t xml:space="preserve"> </w:t>
      </w:r>
      <w:r>
        <w:rPr>
          <w:rFonts w:ascii="Times New Roman"/>
          <w:u w:val="single"/>
        </w:rPr>
        <w:t xml:space="preserve"> </w:t>
      </w:r>
      <w:r>
        <w:rPr>
          <w:rFonts w:ascii="Times New Roman"/>
          <w:u w:val="single"/>
        </w:rPr>
        <w:tab/>
      </w:r>
    </w:p>
    <w:p w:rsidR="00AC0252" w:rsidRDefault="00AC0252">
      <w:pPr>
        <w:rPr>
          <w:rFonts w:ascii="Times New Roman"/>
        </w:rPr>
        <w:sectPr w:rsidR="00AC0252">
          <w:pgSz w:w="12240" w:h="15840"/>
          <w:pgMar w:top="1500" w:right="920" w:bottom="1400" w:left="920" w:header="0" w:footer="1218" w:gutter="0"/>
          <w:cols w:space="720"/>
        </w:sectPr>
      </w:pPr>
    </w:p>
    <w:p w:rsidR="00AC0252" w:rsidRDefault="00AC0252">
      <w:pPr>
        <w:pStyle w:val="BodyText"/>
        <w:rPr>
          <w:rFonts w:ascii="Times New Roman"/>
        </w:rPr>
      </w:pPr>
    </w:p>
    <w:p w:rsidR="00AC0252" w:rsidRDefault="00AC0252">
      <w:pPr>
        <w:pStyle w:val="BodyText"/>
        <w:rPr>
          <w:rFonts w:ascii="Times New Roman"/>
        </w:rPr>
      </w:pPr>
    </w:p>
    <w:p w:rsidR="00AC0252" w:rsidRDefault="00AC0252">
      <w:pPr>
        <w:pStyle w:val="BodyText"/>
        <w:rPr>
          <w:rFonts w:ascii="Times New Roman"/>
        </w:rPr>
      </w:pPr>
    </w:p>
    <w:p w:rsidR="00AC0252" w:rsidRDefault="00AC0252">
      <w:pPr>
        <w:pStyle w:val="BodyText"/>
        <w:spacing w:before="11"/>
        <w:rPr>
          <w:rFonts w:ascii="Times New Roman"/>
          <w:sz w:val="16"/>
        </w:rPr>
      </w:pPr>
    </w:p>
    <w:p w:rsidR="00AC0252" w:rsidRDefault="0098403C">
      <w:pPr>
        <w:pStyle w:val="BodyText"/>
        <w:tabs>
          <w:tab w:val="left" w:pos="1765"/>
          <w:tab w:val="left" w:pos="2765"/>
          <w:tab w:val="left" w:pos="2803"/>
          <w:tab w:val="left" w:pos="3530"/>
          <w:tab w:val="left" w:pos="3978"/>
          <w:tab w:val="left" w:pos="5432"/>
          <w:tab w:val="left" w:pos="6191"/>
          <w:tab w:val="left" w:pos="6991"/>
          <w:tab w:val="left" w:pos="8241"/>
          <w:tab w:val="left" w:pos="8924"/>
          <w:tab w:val="left" w:pos="10284"/>
        </w:tabs>
        <w:spacing w:before="94" w:line="249" w:lineRule="auto"/>
        <w:ind w:left="519" w:right="114"/>
        <w:jc w:val="right"/>
      </w:pPr>
      <w:r>
        <w:pict>
          <v:group id="_x0000_s1166" alt="" style="position:absolute;left:0;text-align:left;margin-left:71.75pt;margin-top:28.95pt;width:9.45pt;height:11.65pt;z-index:-252407808;mso-position-horizontal-relative:page" coordorigin="1435,579" coordsize="189,233">
            <v:line id="_x0000_s1167" alt="" style="position:absolute" from="1440,582" to="1619,582" strokeweight=".1016mm"/>
            <v:line id="_x0000_s1168" alt="" style="position:absolute" from="1440,803" to="1440,582" strokeweight=".1016mm"/>
            <v:line id="_x0000_s1169" alt="" style="position:absolute" from="1619,803" to="1619,582" strokeweight=".1016mm"/>
            <v:line id="_x0000_s1170" alt="" style="position:absolute" from="1440,803" to="1619,803" strokeweight=".1016mm"/>
            <v:rect id="_x0000_s1171" alt="" style="position:absolute;left:1444;top:589;width:169;height:213" filled="f" strokeweight="1pt"/>
            <w10:wrap anchorx="page"/>
          </v:group>
        </w:pict>
      </w:r>
      <w:r>
        <w:pict>
          <v:group id="_x0000_s1161" alt="" style="position:absolute;left:0;text-align:left;margin-left:185.6pt;margin-top:28.95pt;width:9.8pt;height:11.65pt;z-index:-252406784;mso-position-horizontal-relative:page" coordorigin="3712,579" coordsize="196,233">
            <v:line id="_x0000_s1162" alt="" style="position:absolute" from="3725,803" to="3725,582" strokeweight=".1016mm"/>
            <v:line id="_x0000_s1163" alt="" style="position:absolute" from="3904,803" to="3904,582" strokeweight=".1016mm"/>
            <v:line id="_x0000_s1164" alt="" style="position:absolute" from="3725,803" to="3904,803" strokeweight=".1016mm"/>
            <v:rect id="_x0000_s1165" alt="" style="position:absolute;left:3721;top:589;width:169;height:213" filled="f" strokeweight="1pt"/>
            <w10:wrap anchorx="page"/>
          </v:group>
        </w:pict>
      </w:r>
      <w:r>
        <w:pict>
          <v:group id="_x0000_s1155" alt="" style="position:absolute;left:0;text-align:left;margin-left:305.85pt;margin-top:40.9pt;width:9.6pt;height:11.65pt;z-index:-252405760;mso-position-horizontal-relative:page" coordorigin="6117,818" coordsize="192,233">
            <v:line id="_x0000_s1156" alt="" style="position:absolute" from="6120,821" to="6299,821" strokeweight=".1016mm"/>
            <v:line id="_x0000_s1157" alt="" style="position:absolute" from="6120,1044" to="6120,821" strokeweight=".1016mm"/>
            <v:line id="_x0000_s1158" alt="" style="position:absolute" from="6299,1044" to="6299,821" strokeweight=".1016mm"/>
            <v:line id="_x0000_s1159" alt="" style="position:absolute" from="6120,1044" to="6299,1044" strokeweight=".1016mm"/>
            <v:rect id="_x0000_s1160" alt="" style="position:absolute;left:6130;top:828;width:169;height:213" filled="f" strokeweight="1pt"/>
            <w10:wrap anchorx="page"/>
          </v:group>
        </w:pict>
      </w:r>
      <w:r>
        <w:pict>
          <v:group id="_x0000_s1149" alt="" style="position:absolute;left:0;text-align:left;margin-left:343.75pt;margin-top:40.9pt;width:9.45pt;height:11.65pt;z-index:-252404736;mso-position-horizontal-relative:page" coordorigin="6875,818" coordsize="189,233">
            <v:line id="_x0000_s1150" alt="" style="position:absolute" from="6879,821" to="7057,821" strokeweight=".1016mm"/>
            <v:line id="_x0000_s1151" alt="" style="position:absolute" from="6879,1044" to="6879,821" strokeweight=".1016mm"/>
            <v:line id="_x0000_s1152" alt="" style="position:absolute" from="7057,1044" to="7057,821" strokeweight=".1016mm"/>
            <v:line id="_x0000_s1153" alt="" style="position:absolute" from="6879,1044" to="7057,1044" strokeweight=".1016mm"/>
            <v:rect id="_x0000_s1154" alt="" style="position:absolute;left:6885;top:828;width:169;height:213" filled="f" strokeweight="1pt"/>
            <w10:wrap anchorx="page"/>
          </v:group>
        </w:pict>
      </w:r>
      <w:r>
        <w:pict>
          <v:group id="_x0000_s1143" alt="" style="position:absolute;left:0;text-align:left;margin-left:122.45pt;margin-top:64.85pt;width:9.8pt;height:11.65pt;z-index:-252403712;mso-position-horizontal-relative:page" coordorigin="2449,1297" coordsize="196,233">
            <v:line id="_x0000_s1144" alt="" style="position:absolute" from="2452,1302" to="2631,1302" strokeweight=".1016mm"/>
            <v:line id="_x0000_s1145" alt="" style="position:absolute" from="2452,1523" to="2452,1302" strokeweight=".1016mm"/>
            <v:line id="_x0000_s1146" alt="" style="position:absolute" from="2631,1523" to="2631,1302" strokeweight=".1016mm"/>
            <v:line id="_x0000_s1147" alt="" style="position:absolute" from="2452,1523" to="2631,1523" strokeweight=".1016mm"/>
            <v:rect id="_x0000_s1148" alt="" style="position:absolute;left:2466;top:1307;width:169;height:213" filled="f" strokeweight="1pt"/>
            <w10:wrap anchorx="page"/>
          </v:group>
        </w:pict>
      </w:r>
      <w:r>
        <w:pict>
          <v:group id="_x0000_s1137" alt="" style="position:absolute;left:0;text-align:left;margin-left:233pt;margin-top:64.85pt;width:9.45pt;height:11.65pt;z-index:-252402688;mso-position-horizontal-relative:page" coordorigin="4660,1297" coordsize="189,233">
            <v:line id="_x0000_s1138" alt="" style="position:absolute" from="4666,1302" to="4844,1302" strokeweight=".1016mm"/>
            <v:line id="_x0000_s1139" alt="" style="position:absolute" from="4666,1523" to="4666,1302" strokeweight=".1016mm"/>
            <v:line id="_x0000_s1140" alt="" style="position:absolute" from="4844,1523" to="4844,1302" strokeweight=".1016mm"/>
            <v:line id="_x0000_s1141" alt="" style="position:absolute" from="4666,1523" to="4844,1523" strokeweight=".1016mm"/>
            <v:rect id="_x0000_s1142" alt="" style="position:absolute;left:4669;top:1307;width:169;height:213" filled="f" strokeweight=".35275mm"/>
            <w10:wrap anchorx="page"/>
          </v:group>
        </w:pict>
      </w:r>
      <w:r>
        <w:t>Landlord's</w:t>
      </w:r>
      <w:r>
        <w:rPr>
          <w:spacing w:val="-38"/>
        </w:rPr>
        <w:t xml:space="preserve"> </w:t>
      </w:r>
      <w:r>
        <w:t>Brokerage</w:t>
      </w:r>
      <w:r>
        <w:tab/>
        <w:t>shall</w:t>
      </w:r>
      <w:r>
        <w:tab/>
        <w:t>shall not</w:t>
      </w:r>
      <w:r>
        <w:rPr>
          <w:spacing w:val="39"/>
        </w:rPr>
        <w:t xml:space="preserve"> </w:t>
      </w:r>
      <w:r>
        <w:t>(shall</w:t>
      </w:r>
      <w:r>
        <w:rPr>
          <w:spacing w:val="40"/>
        </w:rPr>
        <w:t xml:space="preserve"> </w:t>
      </w:r>
      <w:r>
        <w:t>not</w:t>
      </w:r>
      <w:r>
        <w:rPr>
          <w:spacing w:val="39"/>
        </w:rPr>
        <w:t xml:space="preserve"> </w:t>
      </w:r>
      <w:r>
        <w:t>if</w:t>
      </w:r>
      <w:r>
        <w:rPr>
          <w:spacing w:val="39"/>
        </w:rPr>
        <w:t xml:space="preserve"> </w:t>
      </w:r>
      <w:r>
        <w:t>not</w:t>
      </w:r>
      <w:r>
        <w:rPr>
          <w:spacing w:val="40"/>
        </w:rPr>
        <w:t xml:space="preserve"> </w:t>
      </w:r>
      <w:r>
        <w:t>filled</w:t>
      </w:r>
      <w:r>
        <w:rPr>
          <w:spacing w:val="39"/>
        </w:rPr>
        <w:t xml:space="preserve"> </w:t>
      </w:r>
      <w:r>
        <w:t>in)</w:t>
      </w:r>
      <w:r>
        <w:rPr>
          <w:spacing w:val="40"/>
        </w:rPr>
        <w:t xml:space="preserve"> </w:t>
      </w:r>
      <w:r>
        <w:t>be</w:t>
      </w:r>
      <w:r>
        <w:rPr>
          <w:spacing w:val="39"/>
        </w:rPr>
        <w:t xml:space="preserve"> </w:t>
      </w:r>
      <w:r>
        <w:t>entitled</w:t>
      </w:r>
      <w:r>
        <w:rPr>
          <w:spacing w:val="40"/>
        </w:rPr>
        <w:t xml:space="preserve"> </w:t>
      </w:r>
      <w:r>
        <w:t>to</w:t>
      </w:r>
      <w:r>
        <w:rPr>
          <w:spacing w:val="39"/>
        </w:rPr>
        <w:t xml:space="preserve"> </w:t>
      </w:r>
      <w:r>
        <w:t>a</w:t>
      </w:r>
      <w:r>
        <w:rPr>
          <w:spacing w:val="39"/>
        </w:rPr>
        <w:t xml:space="preserve"> </w:t>
      </w:r>
      <w:r>
        <w:t>commission</w:t>
      </w:r>
      <w:r>
        <w:rPr>
          <w:spacing w:val="40"/>
        </w:rPr>
        <w:t xml:space="preserve"> </w:t>
      </w:r>
      <w:r>
        <w:t>upon</w:t>
      </w:r>
      <w:r>
        <w:rPr>
          <w:spacing w:val="39"/>
        </w:rPr>
        <w:t xml:space="preserve"> </w:t>
      </w:r>
      <w:r>
        <w:t>the</w:t>
      </w:r>
      <w:r>
        <w:rPr>
          <w:spacing w:val="-1"/>
        </w:rPr>
        <w:t xml:space="preserve"> </w:t>
      </w:r>
      <w:r>
        <w:t>extension</w:t>
      </w:r>
      <w:r>
        <w:rPr>
          <w:spacing w:val="11"/>
        </w:rPr>
        <w:t xml:space="preserve"> </w:t>
      </w:r>
      <w:r>
        <w:t>by</w:t>
      </w:r>
      <w:r>
        <w:rPr>
          <w:spacing w:val="11"/>
        </w:rPr>
        <w:t xml:space="preserve"> </w:t>
      </w:r>
      <w:r>
        <w:t>Tenant</w:t>
      </w:r>
      <w:r>
        <w:rPr>
          <w:spacing w:val="11"/>
        </w:rPr>
        <w:t xml:space="preserve"> </w:t>
      </w:r>
      <w:r>
        <w:t>of</w:t>
      </w:r>
      <w:r>
        <w:rPr>
          <w:spacing w:val="11"/>
        </w:rPr>
        <w:t xml:space="preserve"> </w:t>
      </w:r>
      <w:r>
        <w:t>the</w:t>
      </w:r>
      <w:r>
        <w:rPr>
          <w:spacing w:val="10"/>
        </w:rPr>
        <w:t xml:space="preserve"> </w:t>
      </w:r>
      <w:r>
        <w:t>Lease</w:t>
      </w:r>
      <w:r>
        <w:rPr>
          <w:spacing w:val="11"/>
        </w:rPr>
        <w:t xml:space="preserve"> </w:t>
      </w:r>
      <w:r>
        <w:t>term</w:t>
      </w:r>
      <w:r>
        <w:rPr>
          <w:spacing w:val="10"/>
        </w:rPr>
        <w:t xml:space="preserve"> </w:t>
      </w:r>
      <w:r>
        <w:t>pursuant</w:t>
      </w:r>
      <w:r>
        <w:rPr>
          <w:spacing w:val="11"/>
        </w:rPr>
        <w:t xml:space="preserve"> </w:t>
      </w:r>
      <w:r>
        <w:t>to</w:t>
      </w:r>
      <w:r>
        <w:rPr>
          <w:spacing w:val="10"/>
        </w:rPr>
        <w:t xml:space="preserve"> </w:t>
      </w:r>
      <w:r>
        <w:t>any</w:t>
      </w:r>
      <w:r>
        <w:rPr>
          <w:spacing w:val="11"/>
        </w:rPr>
        <w:t xml:space="preserve"> </w:t>
      </w:r>
      <w:r>
        <w:t>right</w:t>
      </w:r>
      <w:r>
        <w:rPr>
          <w:spacing w:val="11"/>
        </w:rPr>
        <w:t xml:space="preserve"> </w:t>
      </w:r>
      <w:r>
        <w:t>reserved</w:t>
      </w:r>
      <w:r>
        <w:rPr>
          <w:spacing w:val="11"/>
        </w:rPr>
        <w:t xml:space="preserve"> </w:t>
      </w:r>
      <w:r>
        <w:t>to</w:t>
      </w:r>
      <w:r>
        <w:rPr>
          <w:spacing w:val="10"/>
        </w:rPr>
        <w:t xml:space="preserve"> </w:t>
      </w:r>
      <w:r>
        <w:t>Tenant</w:t>
      </w:r>
      <w:r>
        <w:rPr>
          <w:spacing w:val="10"/>
        </w:rPr>
        <w:t xml:space="preserve"> </w:t>
      </w:r>
      <w:r>
        <w:t>under</w:t>
      </w:r>
      <w:r>
        <w:rPr>
          <w:spacing w:val="11"/>
        </w:rPr>
        <w:t xml:space="preserve"> </w:t>
      </w:r>
      <w:r>
        <w:t>the</w:t>
      </w:r>
      <w:r>
        <w:rPr>
          <w:spacing w:val="10"/>
        </w:rPr>
        <w:t xml:space="preserve"> </w:t>
      </w:r>
      <w:r>
        <w:t>Lease</w:t>
      </w:r>
      <w:r>
        <w:rPr>
          <w:spacing w:val="12"/>
        </w:rPr>
        <w:t xml:space="preserve"> </w:t>
      </w:r>
      <w:r>
        <w:t>calculated as provided</w:t>
      </w:r>
      <w:r>
        <w:rPr>
          <w:spacing w:val="-21"/>
        </w:rPr>
        <w:t xml:space="preserve"> </w:t>
      </w:r>
      <w:r>
        <w:t>above</w:t>
      </w:r>
      <w:r>
        <w:rPr>
          <w:spacing w:val="-11"/>
        </w:rPr>
        <w:t xml:space="preserve"> </w:t>
      </w:r>
      <w:r>
        <w:t>or</w:t>
      </w:r>
      <w:r>
        <w:tab/>
      </w:r>
      <w:r>
        <w:tab/>
        <w:t>as</w:t>
      </w:r>
      <w:r>
        <w:rPr>
          <w:spacing w:val="-12"/>
        </w:rPr>
        <w:t xml:space="preserve"> </w:t>
      </w:r>
      <w:r>
        <w:t>follows</w:t>
      </w:r>
      <w:r>
        <w:rPr>
          <w:u w:val="single"/>
        </w:rPr>
        <w:t xml:space="preserve"> </w:t>
      </w:r>
      <w:r>
        <w:rPr>
          <w:u w:val="single"/>
        </w:rPr>
        <w:tab/>
      </w:r>
      <w:r>
        <w:rPr>
          <w:u w:val="single"/>
        </w:rPr>
        <w:tab/>
      </w:r>
      <w:r>
        <w:rPr>
          <w:u w:val="single"/>
        </w:rPr>
        <w:tab/>
      </w:r>
      <w:r>
        <w:rPr>
          <w:u w:val="single"/>
        </w:rPr>
        <w:tab/>
      </w:r>
      <w:r>
        <w:rPr>
          <w:u w:val="single"/>
        </w:rPr>
        <w:tab/>
      </w:r>
      <w:r>
        <w:rPr>
          <w:u w:val="single"/>
        </w:rPr>
        <w:tab/>
      </w:r>
      <w:r>
        <w:t>(if no</w:t>
      </w:r>
      <w:r>
        <w:rPr>
          <w:spacing w:val="29"/>
        </w:rPr>
        <w:t xml:space="preserve"> </w:t>
      </w:r>
      <w:r>
        <w:t>box</w:t>
      </w:r>
      <w:r>
        <w:rPr>
          <w:spacing w:val="14"/>
        </w:rPr>
        <w:t xml:space="preserve"> </w:t>
      </w:r>
      <w:r>
        <w:t>is</w:t>
      </w:r>
      <w:r>
        <w:rPr>
          <w:spacing w:val="-1"/>
        </w:rPr>
        <w:t xml:space="preserve"> </w:t>
      </w:r>
      <w:r>
        <w:t>checked,</w:t>
      </w:r>
      <w:r>
        <w:rPr>
          <w:spacing w:val="-19"/>
        </w:rPr>
        <w:t xml:space="preserve"> </w:t>
      </w:r>
      <w:r>
        <w:t>as</w:t>
      </w:r>
      <w:r>
        <w:rPr>
          <w:spacing w:val="-20"/>
        </w:rPr>
        <w:t xml:space="preserve"> </w:t>
      </w:r>
      <w:r>
        <w:t>provided</w:t>
      </w:r>
      <w:r>
        <w:rPr>
          <w:spacing w:val="-20"/>
        </w:rPr>
        <w:t xml:space="preserve"> </w:t>
      </w:r>
      <w:r>
        <w:t>above).</w:t>
      </w:r>
      <w:r>
        <w:rPr>
          <w:spacing w:val="-20"/>
        </w:rPr>
        <w:t xml:space="preserve"> </w:t>
      </w:r>
      <w:r>
        <w:t>Landlord's</w:t>
      </w:r>
      <w:r>
        <w:rPr>
          <w:spacing w:val="-20"/>
        </w:rPr>
        <w:t xml:space="preserve"> </w:t>
      </w:r>
      <w:r>
        <w:t>Brokerage</w:t>
      </w:r>
      <w:r>
        <w:tab/>
        <w:t>shall</w:t>
      </w:r>
      <w:r>
        <w:tab/>
        <w:t>shall not (shall not if not filled in) be</w:t>
      </w:r>
      <w:r>
        <w:rPr>
          <w:spacing w:val="-22"/>
        </w:rPr>
        <w:t xml:space="preserve"> </w:t>
      </w:r>
      <w:r>
        <w:t>entitled</w:t>
      </w:r>
      <w:r>
        <w:rPr>
          <w:spacing w:val="-2"/>
        </w:rPr>
        <w:t xml:space="preserve"> </w:t>
      </w:r>
      <w:r>
        <w:t>to</w:t>
      </w:r>
      <w:r>
        <w:rPr>
          <w:spacing w:val="-1"/>
        </w:rPr>
        <w:t xml:space="preserve"> </w:t>
      </w:r>
      <w:r>
        <w:t>a</w:t>
      </w:r>
      <w:r>
        <w:rPr>
          <w:spacing w:val="19"/>
        </w:rPr>
        <w:t xml:space="preserve"> </w:t>
      </w:r>
      <w:r>
        <w:t>commission</w:t>
      </w:r>
      <w:r>
        <w:rPr>
          <w:spacing w:val="20"/>
        </w:rPr>
        <w:t xml:space="preserve"> </w:t>
      </w:r>
      <w:r>
        <w:t>upon</w:t>
      </w:r>
      <w:r>
        <w:rPr>
          <w:spacing w:val="20"/>
        </w:rPr>
        <w:t xml:space="preserve"> </w:t>
      </w:r>
      <w:r>
        <w:t>any</w:t>
      </w:r>
      <w:r>
        <w:rPr>
          <w:spacing w:val="20"/>
        </w:rPr>
        <w:t xml:space="preserve"> </w:t>
      </w:r>
      <w:r>
        <w:t>expansion</w:t>
      </w:r>
      <w:r>
        <w:rPr>
          <w:spacing w:val="20"/>
        </w:rPr>
        <w:t xml:space="preserve"> </w:t>
      </w:r>
      <w:r>
        <w:t>of</w:t>
      </w:r>
      <w:r>
        <w:rPr>
          <w:spacing w:val="20"/>
        </w:rPr>
        <w:t xml:space="preserve"> </w:t>
      </w:r>
      <w:r>
        <w:t>Premises</w:t>
      </w:r>
      <w:r>
        <w:rPr>
          <w:spacing w:val="20"/>
        </w:rPr>
        <w:t xml:space="preserve"> </w:t>
      </w:r>
      <w:r>
        <w:t>pursuant</w:t>
      </w:r>
      <w:r>
        <w:rPr>
          <w:spacing w:val="20"/>
        </w:rPr>
        <w:t xml:space="preserve"> </w:t>
      </w:r>
      <w:r>
        <w:t>to</w:t>
      </w:r>
      <w:r>
        <w:rPr>
          <w:spacing w:val="20"/>
        </w:rPr>
        <w:t xml:space="preserve"> </w:t>
      </w:r>
      <w:r>
        <w:t>any</w:t>
      </w:r>
      <w:r>
        <w:rPr>
          <w:spacing w:val="20"/>
        </w:rPr>
        <w:t xml:space="preserve"> </w:t>
      </w:r>
      <w:r>
        <w:t>right</w:t>
      </w:r>
      <w:r>
        <w:rPr>
          <w:spacing w:val="20"/>
        </w:rPr>
        <w:t xml:space="preserve"> </w:t>
      </w:r>
      <w:r>
        <w:t>reserved</w:t>
      </w:r>
      <w:r>
        <w:rPr>
          <w:spacing w:val="20"/>
        </w:rPr>
        <w:t xml:space="preserve"> </w:t>
      </w:r>
      <w:r>
        <w:t>to</w:t>
      </w:r>
      <w:r>
        <w:rPr>
          <w:spacing w:val="20"/>
        </w:rPr>
        <w:t xml:space="preserve"> </w:t>
      </w:r>
      <w:r>
        <w:t>Tenant</w:t>
      </w:r>
      <w:r>
        <w:rPr>
          <w:spacing w:val="20"/>
        </w:rPr>
        <w:t xml:space="preserve"> </w:t>
      </w:r>
      <w:r>
        <w:t>under</w:t>
      </w:r>
      <w:r>
        <w:rPr>
          <w:spacing w:val="20"/>
        </w:rPr>
        <w:t xml:space="preserve"> </w:t>
      </w:r>
      <w:r>
        <w:t>the</w:t>
      </w:r>
      <w:r>
        <w:rPr>
          <w:spacing w:val="20"/>
        </w:rPr>
        <w:t xml:space="preserve"> </w:t>
      </w:r>
      <w:r>
        <w:t>Lease,</w:t>
      </w:r>
      <w:r>
        <w:rPr>
          <w:spacing w:val="-1"/>
        </w:rPr>
        <w:t xml:space="preserve"> </w:t>
      </w:r>
      <w:r>
        <w:t>calculated</w:t>
      </w:r>
      <w:r>
        <w:tab/>
        <w:t>as</w:t>
      </w:r>
      <w:r>
        <w:rPr>
          <w:spacing w:val="-25"/>
        </w:rPr>
        <w:t xml:space="preserve"> </w:t>
      </w:r>
      <w:r>
        <w:t>provided</w:t>
      </w:r>
      <w:r>
        <w:rPr>
          <w:spacing w:val="-25"/>
        </w:rPr>
        <w:t xml:space="preserve"> </w:t>
      </w:r>
      <w:r>
        <w:t>above</w:t>
      </w:r>
      <w:r>
        <w:rPr>
          <w:spacing w:val="-25"/>
        </w:rPr>
        <w:t xml:space="preserve"> </w:t>
      </w:r>
      <w:r>
        <w:t>or</w:t>
      </w:r>
      <w:r>
        <w:tab/>
        <w:t>as</w:t>
      </w:r>
      <w:r>
        <w:rPr>
          <w:spacing w:val="-35"/>
        </w:rPr>
        <w:t xml:space="preserve"> </w:t>
      </w:r>
      <w:r>
        <w:t xml:space="preserve">follows </w:t>
      </w:r>
      <w:r>
        <w:rPr>
          <w:spacing w:val="-27"/>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(if no box is checked, as provided above). Any commission shall be earned upon execution of this</w:t>
      </w:r>
      <w:r>
        <w:rPr>
          <w:spacing w:val="-11"/>
        </w:rPr>
        <w:t xml:space="preserve"> </w:t>
      </w:r>
      <w:r>
        <w:t>Lease,</w:t>
      </w:r>
      <w:r>
        <w:rPr>
          <w:spacing w:val="-2"/>
        </w:rPr>
        <w:t xml:space="preserve"> </w:t>
      </w:r>
      <w:r>
        <w:t>and</w:t>
      </w:r>
      <w:r>
        <w:rPr>
          <w:spacing w:val="-1"/>
        </w:rPr>
        <w:t xml:space="preserve"> </w:t>
      </w:r>
      <w:r>
        <w:t>paid one-half upon execution of the Lease and one-half upon occupancy of</w:t>
      </w:r>
      <w:r>
        <w:t xml:space="preserve"> the Premises</w:t>
      </w:r>
      <w:r>
        <w:rPr>
          <w:spacing w:val="21"/>
        </w:rPr>
        <w:t xml:space="preserve"> </w:t>
      </w:r>
      <w:r>
        <w:t>by</w:t>
      </w:r>
      <w:r>
        <w:rPr>
          <w:spacing w:val="54"/>
        </w:rPr>
        <w:t xml:space="preserve"> </w:t>
      </w:r>
      <w:r>
        <w:t>Tenant.</w:t>
      </w:r>
      <w:r>
        <w:rPr>
          <w:spacing w:val="-1"/>
        </w:rPr>
        <w:t xml:space="preserve"> </w:t>
      </w:r>
      <w:r>
        <w:t>Landlord's</w:t>
      </w:r>
      <w:r>
        <w:rPr>
          <w:spacing w:val="20"/>
        </w:rPr>
        <w:t xml:space="preserve"> </w:t>
      </w:r>
      <w:r>
        <w:t>Brokerage</w:t>
      </w:r>
      <w:r>
        <w:rPr>
          <w:spacing w:val="19"/>
        </w:rPr>
        <w:t xml:space="preserve"> </w:t>
      </w:r>
      <w:r>
        <w:t>shall</w:t>
      </w:r>
      <w:r>
        <w:rPr>
          <w:spacing w:val="20"/>
        </w:rPr>
        <w:t xml:space="preserve"> </w:t>
      </w:r>
      <w:r>
        <w:t>pay</w:t>
      </w:r>
      <w:r>
        <w:rPr>
          <w:spacing w:val="21"/>
        </w:rPr>
        <w:t xml:space="preserve"> </w:t>
      </w:r>
      <w:r>
        <w:t>to</w:t>
      </w:r>
      <w:r>
        <w:rPr>
          <w:spacing w:val="19"/>
        </w:rPr>
        <w:t xml:space="preserve"> </w:t>
      </w:r>
      <w:r>
        <w:t>Tenant's</w:t>
      </w:r>
      <w:r>
        <w:rPr>
          <w:spacing w:val="19"/>
        </w:rPr>
        <w:t xml:space="preserve"> </w:t>
      </w:r>
      <w:r>
        <w:t>Brokerage</w:t>
      </w:r>
      <w:r>
        <w:rPr>
          <w:spacing w:val="19"/>
        </w:rPr>
        <w:t xml:space="preserve"> </w:t>
      </w:r>
      <w:r>
        <w:t>(identified</w:t>
      </w:r>
      <w:r>
        <w:rPr>
          <w:spacing w:val="21"/>
        </w:rPr>
        <w:t xml:space="preserve"> </w:t>
      </w:r>
      <w:r>
        <w:t>in</w:t>
      </w:r>
      <w:r>
        <w:rPr>
          <w:spacing w:val="20"/>
        </w:rPr>
        <w:t xml:space="preserve"> </w:t>
      </w:r>
      <w:r>
        <w:t>the</w:t>
      </w:r>
      <w:r>
        <w:rPr>
          <w:spacing w:val="19"/>
        </w:rPr>
        <w:t xml:space="preserve"> </w:t>
      </w:r>
      <w:r>
        <w:t>Representation</w:t>
      </w:r>
      <w:r>
        <w:rPr>
          <w:spacing w:val="21"/>
        </w:rPr>
        <w:t xml:space="preserve"> </w:t>
      </w:r>
      <w:r>
        <w:t>Confirmation</w:t>
      </w:r>
      <w:r>
        <w:rPr>
          <w:spacing w:val="-1"/>
        </w:rPr>
        <w:t xml:space="preserve"> </w:t>
      </w:r>
      <w:r>
        <w:t>paragraph</w:t>
      </w:r>
      <w:r>
        <w:rPr>
          <w:spacing w:val="6"/>
        </w:rPr>
        <w:t xml:space="preserve"> </w:t>
      </w:r>
      <w:r>
        <w:t>above)</w:t>
      </w:r>
      <w:r>
        <w:rPr>
          <w:spacing w:val="6"/>
        </w:rPr>
        <w:t xml:space="preserve"> </w:t>
      </w:r>
      <w:r>
        <w:t>the</w:t>
      </w:r>
      <w:r>
        <w:rPr>
          <w:spacing w:val="6"/>
        </w:rPr>
        <w:t xml:space="preserve"> </w:t>
      </w:r>
      <w:r>
        <w:t>amount</w:t>
      </w:r>
      <w:r>
        <w:rPr>
          <w:spacing w:val="7"/>
        </w:rPr>
        <w:t xml:space="preserve"> </w:t>
      </w:r>
      <w:r>
        <w:t>stated</w:t>
      </w:r>
      <w:r>
        <w:rPr>
          <w:spacing w:val="6"/>
        </w:rPr>
        <w:t xml:space="preserve"> </w:t>
      </w:r>
      <w:r>
        <w:t>in</w:t>
      </w:r>
      <w:r>
        <w:rPr>
          <w:spacing w:val="6"/>
        </w:rPr>
        <w:t xml:space="preserve"> </w:t>
      </w:r>
      <w:r>
        <w:t>a</w:t>
      </w:r>
      <w:r>
        <w:rPr>
          <w:spacing w:val="7"/>
        </w:rPr>
        <w:t xml:space="preserve"> </w:t>
      </w:r>
      <w:r>
        <w:t>separate</w:t>
      </w:r>
      <w:r>
        <w:rPr>
          <w:spacing w:val="6"/>
        </w:rPr>
        <w:t xml:space="preserve"> </w:t>
      </w:r>
      <w:r>
        <w:t>agreement</w:t>
      </w:r>
      <w:r>
        <w:rPr>
          <w:spacing w:val="6"/>
        </w:rPr>
        <w:t xml:space="preserve"> </w:t>
      </w:r>
      <w:r>
        <w:t>between</w:t>
      </w:r>
      <w:r>
        <w:rPr>
          <w:spacing w:val="7"/>
        </w:rPr>
        <w:t xml:space="preserve"> </w:t>
      </w:r>
      <w:r>
        <w:t>them</w:t>
      </w:r>
      <w:r>
        <w:rPr>
          <w:spacing w:val="6"/>
        </w:rPr>
        <w:t xml:space="preserve"> </w:t>
      </w:r>
      <w:r>
        <w:t>(including</w:t>
      </w:r>
      <w:r>
        <w:rPr>
          <w:spacing w:val="6"/>
        </w:rPr>
        <w:t xml:space="preserve"> </w:t>
      </w:r>
      <w:r>
        <w:t>the</w:t>
      </w:r>
      <w:r>
        <w:rPr>
          <w:spacing w:val="7"/>
        </w:rPr>
        <w:t xml:space="preserve"> </w:t>
      </w:r>
      <w:r>
        <w:t>rules</w:t>
      </w:r>
      <w:r>
        <w:rPr>
          <w:spacing w:val="6"/>
        </w:rPr>
        <w:t xml:space="preserve"> </w:t>
      </w:r>
      <w:r>
        <w:t>of</w:t>
      </w:r>
      <w:r>
        <w:rPr>
          <w:spacing w:val="6"/>
        </w:rPr>
        <w:t xml:space="preserve"> </w:t>
      </w:r>
      <w:r>
        <w:t>any</w:t>
      </w:r>
      <w:r>
        <w:rPr>
          <w:spacing w:val="7"/>
        </w:rPr>
        <w:t xml:space="preserve"> </w:t>
      </w:r>
      <w:r>
        <w:t>MLS to which they both belong), or, if there is no</w:t>
      </w:r>
      <w:r>
        <w:rPr>
          <w:spacing w:val="2"/>
        </w:rPr>
        <w:t xml:space="preserve"> </w:t>
      </w:r>
      <w:r>
        <w:t>agreement, $</w:t>
      </w:r>
      <w:r>
        <w:rPr>
          <w:u w:val="single"/>
        </w:rPr>
        <w:t xml:space="preserve"> </w:t>
      </w:r>
      <w:r>
        <w:rPr>
          <w:u w:val="single"/>
        </w:rPr>
        <w:tab/>
      </w:r>
      <w:r>
        <w:rPr>
          <w:u w:val="single"/>
        </w:rPr>
        <w:tab/>
      </w:r>
      <w:r>
        <w:t>or</w:t>
      </w:r>
      <w:r>
        <w:rPr>
          <w:u w:val="single"/>
        </w:rPr>
        <w:t xml:space="preserve"> </w:t>
      </w:r>
      <w:r>
        <w:rPr>
          <w:u w:val="single"/>
        </w:rPr>
        <w:tab/>
      </w:r>
      <w:r>
        <w:t>% (complete only</w:t>
      </w:r>
      <w:r>
        <w:rPr>
          <w:spacing w:val="2"/>
        </w:rPr>
        <w:t xml:space="preserve"> </w:t>
      </w:r>
      <w:r>
        <w:t>one)</w:t>
      </w:r>
    </w:p>
    <w:p w:rsidR="00AC0252" w:rsidRDefault="0098403C">
      <w:pPr>
        <w:pStyle w:val="BodyText"/>
        <w:spacing w:before="8"/>
        <w:ind w:left="519"/>
        <w:jc w:val="both"/>
      </w:pPr>
      <w:r>
        <w:t>of any commission paid to Landlord's Brokerage, within five (5) days after receipt by Landlord's Brokerage.</w:t>
      </w:r>
    </w:p>
    <w:p w:rsidR="00AC0252" w:rsidRDefault="0098403C">
      <w:pPr>
        <w:pStyle w:val="BodyText"/>
        <w:spacing w:before="140" w:line="261" w:lineRule="auto"/>
        <w:ind w:left="519" w:right="157"/>
        <w:jc w:val="both"/>
      </w:pPr>
      <w:r>
        <w:pict>
          <v:group id="_x0000_s1131" alt="" style="position:absolute;left:0;text-align:left;margin-left:203.75pt;margin-top:19.45pt;width:9.65pt;height:11.7pt;z-index:-252401664;mso-position-horizontal-relative:page" coordorigin="4075,389" coordsize="193,234">
            <v:line id="_x0000_s1132" alt="" style="position:absolute" from="4078,397" to="4257,397" strokeweight=".1016mm"/>
            <v:line id="_x0000_s1133" alt="" style="position:absolute" from="4078,619" to="4078,397" strokeweight=".1016mm"/>
            <v:line id="_x0000_s1134" alt="" style="position:absolute" from="4257,619" to="4257,397" strokeweight=".1016mm"/>
            <v:line id="_x0000_s1135" alt="" style="position:absolute" from="4078,619" to="4257,619" strokeweight=".1016mm"/>
            <v:rect id="_x0000_s1136" alt="" style="position:absolute;left:4089;top:398;width:169;height:213" filled="f" strokeweight="1pt"/>
            <w10:wrap anchorx="page"/>
          </v:group>
        </w:pict>
      </w:r>
      <w:r>
        <w:pict>
          <v:group id="_x0000_s1125" alt="" style="position:absolute;left:0;text-align:left;margin-left:247.25pt;margin-top:19.45pt;width:9.6pt;height:11.7pt;z-index:-252400640;mso-position-horizontal-relative:page" coordorigin="4945,389" coordsize="192,234">
            <v:line id="_x0000_s1126" alt="" style="position:absolute" from="4948,397" to="5126,397" strokeweight=".1016mm"/>
            <v:line id="_x0000_s1127" alt="" style="position:absolute" from="4948,619" to="4948,397" strokeweight=".1016mm"/>
            <v:line id="_x0000_s1128" alt="" style="position:absolute" from="5126,619" to="5126,397" strokeweight=".1016mm"/>
            <v:line id="_x0000_s1129" alt="" style="position:absolute" from="4948,619" to="5126,619" strokeweight=".1016mm"/>
            <v:rect id="_x0000_s1130" alt="" style="position:absolute;left:4958;top:398;width:169;height:213" filled="f" strokeweight="1pt"/>
            <w10:wrap anchorx="page"/>
          </v:group>
        </w:pict>
      </w:r>
      <w:r>
        <w:t>If any other lease or sale is entered into b</w:t>
      </w:r>
      <w:r>
        <w:t xml:space="preserve">etween Landlord and Tenant pursuant to a right reserved to Tenant under the Lease, Landlord   shall    shall not (shall not if not filled in) pay an additional commission    according to any commission agreement or, in the absence of one, according to the </w:t>
      </w:r>
      <w:r>
        <w:t>commission schedule of Landlord's Brokerage in effect as of the execution of this Lease. Landlord's successor shall be obligated to pay any unpaid commissions upon any transfer of this Lease and any such transfer shall not release the transferor from liabi</w:t>
      </w:r>
      <w:r>
        <w:t>lity to pay such</w:t>
      </w:r>
      <w:r>
        <w:rPr>
          <w:spacing w:val="-8"/>
        </w:rPr>
        <w:t xml:space="preserve"> </w:t>
      </w:r>
      <w:r>
        <w:t>commissions.</w:t>
      </w:r>
    </w:p>
    <w:p w:rsidR="00AC0252" w:rsidRDefault="00AC0252">
      <w:pPr>
        <w:pStyle w:val="BodyText"/>
        <w:rPr>
          <w:sz w:val="21"/>
        </w:rPr>
      </w:pPr>
    </w:p>
    <w:p w:rsidR="00AC0252" w:rsidRDefault="0098403C">
      <w:pPr>
        <w:pStyle w:val="Heading1"/>
        <w:numPr>
          <w:ilvl w:val="0"/>
          <w:numId w:val="3"/>
        </w:numPr>
        <w:tabs>
          <w:tab w:val="left" w:pos="521"/>
        </w:tabs>
        <w:ind w:hanging="362"/>
        <w:rPr>
          <w:b w:val="0"/>
        </w:rPr>
      </w:pPr>
      <w:r>
        <w:t>BROKER</w:t>
      </w:r>
      <w:r>
        <w:rPr>
          <w:spacing w:val="-2"/>
        </w:rPr>
        <w:t xml:space="preserve"> </w:t>
      </w:r>
      <w:r>
        <w:t>PROVISIONS</w:t>
      </w:r>
      <w:r>
        <w:rPr>
          <w:b w:val="0"/>
        </w:rPr>
        <w:t>.</w:t>
      </w:r>
    </w:p>
    <w:p w:rsidR="00AC0252" w:rsidRDefault="0098403C">
      <w:pPr>
        <w:pStyle w:val="BodyText"/>
        <w:spacing w:before="144" w:line="261" w:lineRule="auto"/>
        <w:ind w:left="519" w:right="133"/>
      </w:pPr>
      <w:r>
        <w:t>LANDLORD'S AGENT, TENANT'S AGENT AND THEIR BROKERS HAVE MADE NO REPRESENTATIONS OR WARRANTIES CONCERNING THE PREMISES, THE MEANING OF THE TERMS AND CONDITIONS OF THIS LEASE, LANDLORD'S OR TENANT'S FINANCIAL</w:t>
      </w:r>
      <w:r>
        <w:t xml:space="preserve"> STANDING, ZONING, COMPLIANCE OF THE PREMISES WITH APPLICABLE LAWS, SERVICE OR CAPACITY OF UTILITIES, OPERATING COSTS, OR HAZARDOUS MATERIALS. LANDLORD AND TENANT ARE EACH ADVISED TO SEEK INDEPENDENT LEGAL ADVICE ON THESE AND OTHER MATTERS ARISING UNDER TH</w:t>
      </w:r>
      <w:r>
        <w:t>IS LEASE.</w:t>
      </w:r>
    </w:p>
    <w:p w:rsidR="00AC0252" w:rsidRDefault="0098403C">
      <w:pPr>
        <w:pStyle w:val="BodyText"/>
        <w:spacing w:before="116"/>
        <w:ind w:left="519"/>
        <w:jc w:val="both"/>
      </w:pPr>
      <w:r>
        <w:t>IN WITNESS WHEREOF, this Lease has been executed the date and year first above written.</w:t>
      </w:r>
    </w:p>
    <w:p w:rsidR="00AC0252" w:rsidRDefault="00AC0252">
      <w:pPr>
        <w:pStyle w:val="BodyText"/>
      </w:pPr>
    </w:p>
    <w:p w:rsidR="00AC0252" w:rsidRDefault="00AC0252">
      <w:pPr>
        <w:pStyle w:val="BodyText"/>
      </w:pPr>
    </w:p>
    <w:p w:rsidR="00AC0252" w:rsidRDefault="0098403C">
      <w:pPr>
        <w:pStyle w:val="BodyText"/>
        <w:spacing w:before="5"/>
        <w:rPr>
          <w:sz w:val="21"/>
        </w:rPr>
      </w:pPr>
      <w:r>
        <w:pict>
          <v:group id="_x0000_s1121" alt="" style="position:absolute;margin-left:1in;margin-top:14.3pt;width:222pt;height:.45pt;z-index:-251639808;mso-wrap-distance-left:0;mso-wrap-distance-right:0;mso-position-horizontal-relative:page" coordorigin="1440,286" coordsize="4440,9">
            <v:line id="_x0000_s1122" alt="" style="position:absolute" from="1440,291" to="3660,291" strokeweight=".15239mm"/>
            <v:line id="_x0000_s1123" alt="" style="position:absolute" from="3660,291" to="4771,291" strokeweight=".15239mm"/>
            <v:line id="_x0000_s1124" alt="" style="position:absolute" from="4771,291" to="5880,291" strokeweight=".15239mm"/>
            <w10:wrap type="topAndBottom" anchorx="page"/>
          </v:group>
        </w:pict>
      </w:r>
      <w:r>
        <w:pict>
          <v:group id="_x0000_s1117" alt="" style="position:absolute;margin-left:332.4pt;margin-top:14.3pt;width:225.6pt;height:.45pt;z-index:-251638784;mso-wrap-distance-left:0;mso-wrap-distance-right:0;mso-position-horizontal-relative:page" coordorigin="6648,286" coordsize="4512,9">
            <v:line id="_x0000_s1118" alt="" style="position:absolute" from="6648,291" to="8869,291" strokeweight=".15239mm"/>
            <v:line id="_x0000_s1119" alt="" style="position:absolute" from="8868,291" to="9978,291" strokeweight=".15239mm"/>
            <v:line id="_x0000_s1120" alt="" style="position:absolute" from="9978,291" to="11160,291" strokeweight=".15239mm"/>
            <w10:wrap type="topAndBottom" anchorx="page"/>
          </v:group>
        </w:pict>
      </w:r>
    </w:p>
    <w:p w:rsidR="00AC0252" w:rsidRDefault="0098403C">
      <w:pPr>
        <w:pStyle w:val="Heading1"/>
        <w:tabs>
          <w:tab w:val="left" w:pos="5726"/>
        </w:tabs>
        <w:ind w:left="519" w:firstLine="0"/>
      </w:pPr>
      <w:r>
        <w:t>LANDLORD</w:t>
      </w:r>
      <w:r>
        <w:tab/>
        <w:t>TENANT</w:t>
      </w:r>
    </w:p>
    <w:p w:rsidR="00AC0252" w:rsidRDefault="00AC0252">
      <w:pPr>
        <w:pStyle w:val="BodyText"/>
        <w:rPr>
          <w:b/>
        </w:rPr>
      </w:pPr>
    </w:p>
    <w:p w:rsidR="00AC0252" w:rsidRDefault="00AC0252">
      <w:pPr>
        <w:pStyle w:val="BodyText"/>
        <w:rPr>
          <w:b/>
        </w:rPr>
      </w:pPr>
    </w:p>
    <w:p w:rsidR="00AC0252" w:rsidRDefault="0098403C">
      <w:pPr>
        <w:pStyle w:val="BodyText"/>
        <w:spacing w:before="8"/>
        <w:rPr>
          <w:b/>
          <w:sz w:val="21"/>
        </w:rPr>
      </w:pPr>
      <w:r>
        <w:pict>
          <v:group id="_x0000_s1113" alt="" style="position:absolute;margin-left:1in;margin-top:14.5pt;width:222pt;height:.45pt;z-index:-251637760;mso-wrap-distance-left:0;mso-wrap-distance-right:0;mso-position-horizontal-relative:page" coordorigin="1440,290" coordsize="4440,9">
            <v:line id="_x0000_s1114" alt="" style="position:absolute" from="1440,294" to="3660,294" strokeweight=".15239mm"/>
            <v:line id="_x0000_s1115" alt="" style="position:absolute" from="3660,294" to="4771,294" strokeweight=".15239mm"/>
            <v:line id="_x0000_s1116" alt="" style="position:absolute" from="4771,294" to="5880,294" strokeweight=".15239mm"/>
            <w10:wrap type="topAndBottom" anchorx="page"/>
          </v:group>
        </w:pict>
      </w:r>
      <w:r>
        <w:pict>
          <v:group id="_x0000_s1109" alt="" style="position:absolute;margin-left:332.4pt;margin-top:14.5pt;width:225.6pt;height:.45pt;z-index:-251636736;mso-wrap-distance-left:0;mso-wrap-distance-right:0;mso-position-horizontal-relative:page" coordorigin="6648,290" coordsize="4512,9">
            <v:line id="_x0000_s1110" alt="" style="position:absolute" from="6648,294" to="8869,294" strokeweight=".15239mm"/>
            <v:line id="_x0000_s1111" alt="" style="position:absolute" from="8868,294" to="9978,294" strokeweight=".15239mm"/>
            <v:line id="_x0000_s1112" alt="" style="position:absolute" from="9978,294" to="11160,294" strokeweight=".15239mm"/>
            <w10:wrap type="topAndBottom" anchorx="page"/>
          </v:group>
        </w:pict>
      </w:r>
    </w:p>
    <w:p w:rsidR="00AC0252" w:rsidRDefault="0098403C">
      <w:pPr>
        <w:tabs>
          <w:tab w:val="left" w:pos="5726"/>
        </w:tabs>
        <w:ind w:left="520"/>
        <w:rPr>
          <w:b/>
          <w:sz w:val="20"/>
        </w:rPr>
      </w:pPr>
      <w:r>
        <w:rPr>
          <w:b/>
          <w:sz w:val="20"/>
        </w:rPr>
        <w:t>LANDLORD</w:t>
      </w:r>
      <w:r>
        <w:rPr>
          <w:b/>
          <w:sz w:val="20"/>
        </w:rPr>
        <w:tab/>
        <w:t>TENANT</w:t>
      </w:r>
    </w:p>
    <w:p w:rsidR="00AC0252" w:rsidRDefault="00AC0252">
      <w:pPr>
        <w:pStyle w:val="BodyText"/>
        <w:rPr>
          <w:b/>
        </w:rPr>
      </w:pPr>
    </w:p>
    <w:p w:rsidR="00AC0252" w:rsidRDefault="00AC0252">
      <w:pPr>
        <w:pStyle w:val="BodyText"/>
        <w:rPr>
          <w:b/>
        </w:rPr>
      </w:pPr>
    </w:p>
    <w:p w:rsidR="00AC0252" w:rsidRDefault="0098403C">
      <w:pPr>
        <w:pStyle w:val="BodyText"/>
        <w:spacing w:before="8"/>
        <w:rPr>
          <w:b/>
          <w:sz w:val="21"/>
        </w:rPr>
      </w:pPr>
      <w:r>
        <w:pict>
          <v:group id="_x0000_s1105" alt="" style="position:absolute;margin-left:1in;margin-top:14.5pt;width:222pt;height:.45pt;z-index:-251635712;mso-wrap-distance-left:0;mso-wrap-distance-right:0;mso-position-horizontal-relative:page" coordorigin="1440,290" coordsize="4440,9">
            <v:line id="_x0000_s1106" alt="" style="position:absolute" from="1440,294" to="3660,294" strokeweight=".15239mm"/>
            <v:line id="_x0000_s1107" alt="" style="position:absolute" from="3660,294" to="4771,294" strokeweight=".15239mm"/>
            <v:line id="_x0000_s1108" alt="" style="position:absolute" from="4771,294" to="5880,294" strokeweight=".15239mm"/>
            <w10:wrap type="topAndBottom" anchorx="page"/>
          </v:group>
        </w:pict>
      </w:r>
      <w:r>
        <w:pict>
          <v:group id="_x0000_s1101" alt="" style="position:absolute;margin-left:332.4pt;margin-top:14.5pt;width:225.6pt;height:.45pt;z-index:-251634688;mso-wrap-distance-left:0;mso-wrap-distance-right:0;mso-position-horizontal-relative:page" coordorigin="6648,290" coordsize="4512,9">
            <v:line id="_x0000_s1102" alt="" style="position:absolute" from="6648,294" to="8869,294" strokeweight=".15239mm"/>
            <v:line id="_x0000_s1103" alt="" style="position:absolute" from="8868,294" to="9978,294" strokeweight=".15239mm"/>
            <v:line id="_x0000_s1104" alt="" style="position:absolute" from="9978,294" to="11160,294" strokeweight=".15239mm"/>
            <w10:wrap type="topAndBottom" anchorx="page"/>
          </v:group>
        </w:pict>
      </w:r>
    </w:p>
    <w:p w:rsidR="00AC0252" w:rsidRDefault="0098403C">
      <w:pPr>
        <w:tabs>
          <w:tab w:val="left" w:pos="5726"/>
        </w:tabs>
        <w:ind w:left="520"/>
        <w:rPr>
          <w:b/>
          <w:sz w:val="20"/>
        </w:rPr>
      </w:pPr>
      <w:r>
        <w:rPr>
          <w:b/>
          <w:sz w:val="20"/>
        </w:rPr>
        <w:t>BY</w:t>
      </w:r>
      <w:r>
        <w:rPr>
          <w:b/>
          <w:sz w:val="20"/>
        </w:rPr>
        <w:tab/>
        <w:t>BY</w:t>
      </w:r>
    </w:p>
    <w:p w:rsidR="00AC0252" w:rsidRDefault="00AC0252">
      <w:pPr>
        <w:pStyle w:val="BodyText"/>
        <w:rPr>
          <w:b/>
          <w:sz w:val="22"/>
        </w:rPr>
      </w:pPr>
    </w:p>
    <w:p w:rsidR="00AC0252" w:rsidRDefault="00AC0252">
      <w:pPr>
        <w:pStyle w:val="BodyText"/>
        <w:spacing w:before="2"/>
        <w:rPr>
          <w:b/>
          <w:sz w:val="23"/>
        </w:rPr>
      </w:pPr>
    </w:p>
    <w:p w:rsidR="00AC0252" w:rsidRDefault="0098403C">
      <w:pPr>
        <w:tabs>
          <w:tab w:val="left" w:pos="4994"/>
          <w:tab w:val="left" w:pos="5726"/>
          <w:tab w:val="left" w:pos="10284"/>
        </w:tabs>
        <w:spacing w:before="1"/>
        <w:ind w:left="520"/>
        <w:rPr>
          <w:rFonts w:ascii="Times New Roman"/>
          <w:sz w:val="20"/>
        </w:rPr>
      </w:pPr>
      <w:r>
        <w:rPr>
          <w:b/>
          <w:sz w:val="20"/>
        </w:rPr>
        <w:t>ITS:</w:t>
      </w:r>
      <w:r>
        <w:rPr>
          <w:b/>
          <w:sz w:val="20"/>
          <w:u w:val="single"/>
        </w:rPr>
        <w:t xml:space="preserve"> </w:t>
      </w:r>
      <w:r>
        <w:rPr>
          <w:b/>
          <w:sz w:val="20"/>
          <w:u w:val="single"/>
        </w:rPr>
        <w:tab/>
      </w:r>
      <w:r>
        <w:rPr>
          <w:b/>
          <w:sz w:val="20"/>
        </w:rPr>
        <w:tab/>
        <w:t>ITS:</w:t>
      </w:r>
      <w:r>
        <w:rPr>
          <w:b/>
          <w:spacing w:val="2"/>
          <w:sz w:val="20"/>
        </w:rPr>
        <w:t xml:space="preserve"> </w:t>
      </w:r>
      <w:r>
        <w:rPr>
          <w:rFonts w:ascii="Times New Roman"/>
          <w:sz w:val="20"/>
          <w:u w:val="single"/>
        </w:rPr>
        <w:t xml:space="preserve"> </w:t>
      </w:r>
      <w:r>
        <w:rPr>
          <w:rFonts w:ascii="Times New Roman"/>
          <w:sz w:val="20"/>
          <w:u w:val="single"/>
        </w:rPr>
        <w:tab/>
      </w:r>
    </w:p>
    <w:p w:rsidR="00AC0252" w:rsidRDefault="00AC0252">
      <w:pPr>
        <w:rPr>
          <w:rFonts w:ascii="Times New Roman"/>
          <w:sz w:val="20"/>
        </w:rPr>
        <w:sectPr w:rsidR="00AC0252">
          <w:pgSz w:w="12240" w:h="15840"/>
          <w:pgMar w:top="1500" w:right="920" w:bottom="1400" w:left="920" w:header="0" w:footer="1218" w:gutter="0"/>
          <w:cols w:space="720"/>
        </w:sectPr>
      </w:pPr>
    </w:p>
    <w:p w:rsidR="00AC0252" w:rsidRDefault="00AC0252">
      <w:pPr>
        <w:pStyle w:val="BodyText"/>
        <w:rPr>
          <w:rFonts w:ascii="Times New Roman"/>
        </w:rPr>
      </w:pPr>
    </w:p>
    <w:p w:rsidR="00AC0252" w:rsidRDefault="00AC0252">
      <w:pPr>
        <w:pStyle w:val="BodyText"/>
        <w:rPr>
          <w:rFonts w:ascii="Times New Roman"/>
        </w:rPr>
      </w:pPr>
    </w:p>
    <w:p w:rsidR="00AC0252" w:rsidRDefault="00AC0252">
      <w:pPr>
        <w:pStyle w:val="BodyText"/>
        <w:rPr>
          <w:rFonts w:ascii="Times New Roman"/>
        </w:rPr>
      </w:pPr>
    </w:p>
    <w:p w:rsidR="00AC0252" w:rsidRDefault="00AC0252">
      <w:pPr>
        <w:pStyle w:val="BodyText"/>
        <w:spacing w:before="3"/>
        <w:rPr>
          <w:rFonts w:ascii="Times New Roman"/>
          <w:sz w:val="16"/>
        </w:rPr>
      </w:pPr>
    </w:p>
    <w:p w:rsidR="00AC0252" w:rsidRDefault="0098403C">
      <w:pPr>
        <w:pStyle w:val="BodyText"/>
        <w:spacing w:before="93" w:line="261" w:lineRule="auto"/>
        <w:ind w:left="160" w:right="133"/>
      </w:pPr>
      <w:r>
        <w:pict>
          <v:line id="_x0000_s1100" alt="" style="position:absolute;left:0;text-align:left;z-index:251693056;mso-wrap-edited:f;mso-width-percent:0;mso-height-percent:0;mso-position-horizontal-relative:page;mso-width-percent:0;mso-height-percent:0" from="309.25pt,78.15pt" to="309.25pt,78.15pt" strokeweight=".33019mm">
            <w10:wrap anchorx="page"/>
          </v:line>
        </w:pict>
      </w:r>
      <w:r>
        <w:t>[IDAHO PRESCRIBES DIFFERENT ACKNOWLEDGMENTS FOR INDIVIDUALS, POA'S, CORPORATIONS, ETC. THE FOLLOWING ARE FOR INDIVIDUALS.]</w:t>
      </w:r>
    </w:p>
    <w:p w:rsidR="00AC0252" w:rsidRDefault="00AC0252">
      <w:pPr>
        <w:pStyle w:val="BodyText"/>
        <w:spacing w:before="6"/>
        <w:rPr>
          <w:sz w:val="13"/>
        </w:rPr>
      </w:pPr>
    </w:p>
    <w:p w:rsidR="00AC0252" w:rsidRDefault="00AC0252">
      <w:pPr>
        <w:rPr>
          <w:sz w:val="13"/>
        </w:rPr>
        <w:sectPr w:rsidR="00AC0252">
          <w:footerReference w:type="default" r:id="rId8"/>
          <w:pgSz w:w="12240" w:h="15840"/>
          <w:pgMar w:top="1500" w:right="920" w:bottom="1340" w:left="920" w:header="0" w:footer="1141" w:gutter="0"/>
          <w:cols w:space="720"/>
        </w:sectPr>
      </w:pPr>
    </w:p>
    <w:p w:rsidR="00AC0252" w:rsidRDefault="0098403C">
      <w:pPr>
        <w:pStyle w:val="BodyText"/>
        <w:spacing w:before="94"/>
        <w:ind w:left="160"/>
      </w:pPr>
      <w:r>
        <w:t>STATE OF IDAHO</w:t>
      </w:r>
    </w:p>
    <w:p w:rsidR="00AC0252" w:rsidRDefault="00AC0252">
      <w:pPr>
        <w:pStyle w:val="BodyText"/>
        <w:spacing w:before="5"/>
        <w:rPr>
          <w:sz w:val="23"/>
        </w:rPr>
      </w:pPr>
    </w:p>
    <w:p w:rsidR="00AC0252" w:rsidRDefault="0098403C">
      <w:pPr>
        <w:pStyle w:val="BodyText"/>
        <w:tabs>
          <w:tab w:val="left" w:pos="4879"/>
        </w:tabs>
        <w:ind w:left="160"/>
        <w:rPr>
          <w:rFonts w:ascii="Times New Roman"/>
        </w:rPr>
      </w:pPr>
      <w:r>
        <w:t>COUNTY</w:t>
      </w:r>
      <w:r>
        <w:rPr>
          <w:spacing w:val="-7"/>
        </w:rPr>
        <w:t xml:space="preserve"> </w:t>
      </w:r>
      <w:r>
        <w:t>OF</w:t>
      </w:r>
      <w:r>
        <w:rPr>
          <w:spacing w:val="-1"/>
        </w:rPr>
        <w:t xml:space="preserve"> </w:t>
      </w:r>
      <w:r>
        <w:rPr>
          <w:rFonts w:ascii="Times New Roman"/>
          <w:u w:val="single"/>
        </w:rPr>
        <w:t xml:space="preserve"> </w:t>
      </w:r>
      <w:r>
        <w:rPr>
          <w:rFonts w:ascii="Times New Roman"/>
          <w:u w:val="single"/>
        </w:rPr>
        <w:tab/>
      </w:r>
    </w:p>
    <w:p w:rsidR="00AC0252" w:rsidRDefault="0098403C">
      <w:pPr>
        <w:pStyle w:val="BodyText"/>
        <w:spacing w:before="11"/>
        <w:rPr>
          <w:rFonts w:ascii="Times New Roman"/>
          <w:sz w:val="29"/>
        </w:rPr>
      </w:pPr>
      <w:r>
        <w:br w:type="column"/>
      </w:r>
    </w:p>
    <w:p w:rsidR="00AC0252" w:rsidRDefault="0098403C">
      <w:pPr>
        <w:pStyle w:val="BodyText"/>
        <w:ind w:left="160"/>
      </w:pPr>
      <w:r>
        <w:t>ss.</w:t>
      </w:r>
    </w:p>
    <w:p w:rsidR="00AC0252" w:rsidRDefault="00AC0252">
      <w:pPr>
        <w:sectPr w:rsidR="00AC0252">
          <w:type w:val="continuous"/>
          <w:pgSz w:w="12240" w:h="15840"/>
          <w:pgMar w:top="1420" w:right="920" w:bottom="1400" w:left="920" w:header="720" w:footer="720" w:gutter="0"/>
          <w:cols w:num="2" w:space="720" w:equalWidth="0">
            <w:col w:w="4920" w:space="480"/>
            <w:col w:w="5000"/>
          </w:cols>
        </w:sectPr>
      </w:pPr>
    </w:p>
    <w:p w:rsidR="00AC0252" w:rsidRDefault="00AC0252">
      <w:pPr>
        <w:pStyle w:val="BodyText"/>
        <w:spacing w:before="11"/>
        <w:rPr>
          <w:sz w:val="17"/>
        </w:rPr>
      </w:pPr>
    </w:p>
    <w:p w:rsidR="00AC0252" w:rsidRDefault="0098403C">
      <w:pPr>
        <w:pStyle w:val="BodyText"/>
        <w:tabs>
          <w:tab w:val="left" w:pos="2590"/>
          <w:tab w:val="left" w:pos="2927"/>
          <w:tab w:val="left" w:pos="5028"/>
          <w:tab w:val="left" w:pos="7764"/>
          <w:tab w:val="left" w:pos="10183"/>
        </w:tabs>
        <w:spacing w:before="93" w:line="292" w:lineRule="auto"/>
        <w:ind w:left="160" w:right="157" w:firstLine="720"/>
        <w:jc w:val="both"/>
      </w:pPr>
      <w:r>
        <w:t>On</w:t>
      </w:r>
      <w:r>
        <w:rPr>
          <w:u w:val="single"/>
        </w:rPr>
        <w:t xml:space="preserve"> </w:t>
      </w:r>
      <w:r>
        <w:rPr>
          <w:u w:val="single"/>
        </w:rPr>
        <w:tab/>
      </w:r>
      <w:r>
        <w:t>day</w:t>
      </w:r>
      <w:r>
        <w:rPr>
          <w:spacing w:val="-5"/>
        </w:rPr>
        <w:t xml:space="preserve"> </w:t>
      </w:r>
      <w:r>
        <w:t>of</w:t>
      </w:r>
      <w:r>
        <w:rPr>
          <w:u w:val="single"/>
        </w:rPr>
        <w:t xml:space="preserve"> </w:t>
      </w:r>
      <w:r>
        <w:rPr>
          <w:u w:val="single"/>
        </w:rPr>
        <w:tab/>
      </w:r>
      <w:r>
        <w:t>, in the</w:t>
      </w:r>
      <w:r>
        <w:rPr>
          <w:spacing w:val="13"/>
        </w:rPr>
        <w:t xml:space="preserve"> </w:t>
      </w:r>
      <w:r>
        <w:t>year</w:t>
      </w:r>
      <w:r>
        <w:rPr>
          <w:spacing w:val="4"/>
        </w:rPr>
        <w:t xml:space="preserve"> </w:t>
      </w:r>
      <w:r>
        <w:t>of</w:t>
      </w:r>
      <w:r>
        <w:rPr>
          <w:u w:val="single"/>
        </w:rPr>
        <w:t xml:space="preserve"> </w:t>
      </w:r>
      <w:r>
        <w:rPr>
          <w:u w:val="single"/>
        </w:rPr>
        <w:tab/>
      </w:r>
      <w:r>
        <w:t>, before me, a notary public for the State of Idaho,</w:t>
      </w:r>
      <w:r>
        <w:rPr>
          <w:spacing w:val="-9"/>
        </w:rPr>
        <w:t xml:space="preserve"> </w:t>
      </w:r>
      <w:r>
        <w:t>personally</w:t>
      </w:r>
      <w:r>
        <w:rPr>
          <w:spacing w:val="-2"/>
        </w:rPr>
        <w:t xml:space="preserve"> </w:t>
      </w:r>
      <w:r>
        <w:t>appeared</w:t>
      </w:r>
      <w:r>
        <w:rPr>
          <w:u w:val="single"/>
        </w:rPr>
        <w:t xml:space="preserve"> </w:t>
      </w:r>
      <w:r>
        <w:rPr>
          <w:u w:val="single"/>
        </w:rPr>
        <w:tab/>
      </w:r>
      <w:r>
        <w:rPr>
          <w:u w:val="single"/>
        </w:rPr>
        <w:tab/>
      </w:r>
      <w:r>
        <w:rPr>
          <w:u w:val="single"/>
        </w:rPr>
        <w:tab/>
      </w:r>
      <w:r>
        <w:rPr>
          <w:spacing w:val="-16"/>
        </w:rPr>
        <w:t xml:space="preserve">, </w:t>
      </w:r>
      <w:r>
        <w:t>known or identified to me to be the person whose name is subscribed to the within instrument, and acknowledged to</w:t>
      </w:r>
      <w:r>
        <w:rPr>
          <w:spacing w:val="-2"/>
        </w:rPr>
        <w:t xml:space="preserve"> </w:t>
      </w:r>
      <w:r>
        <w:t>me</w:t>
      </w:r>
      <w:r>
        <w:rPr>
          <w:spacing w:val="-2"/>
        </w:rPr>
        <w:t xml:space="preserve"> </w:t>
      </w:r>
      <w:r>
        <w:t>that</w:t>
      </w:r>
      <w:r>
        <w:rPr>
          <w:u w:val="single"/>
        </w:rPr>
        <w:t xml:space="preserve"> </w:t>
      </w:r>
      <w:r>
        <w:rPr>
          <w:u w:val="single"/>
        </w:rPr>
        <w:tab/>
      </w:r>
      <w:r>
        <w:rPr>
          <w:u w:val="single"/>
        </w:rPr>
        <w:tab/>
      </w:r>
      <w:r>
        <w:t>executed the</w:t>
      </w:r>
      <w:r>
        <w:rPr>
          <w:spacing w:val="-3"/>
        </w:rPr>
        <w:t xml:space="preserve"> </w:t>
      </w:r>
      <w:r>
        <w:t>same.</w:t>
      </w:r>
    </w:p>
    <w:p w:rsidR="00AC0252" w:rsidRDefault="00AC0252">
      <w:pPr>
        <w:pStyle w:val="BodyText"/>
      </w:pPr>
    </w:p>
    <w:p w:rsidR="00AC0252" w:rsidRDefault="00AC0252">
      <w:pPr>
        <w:pStyle w:val="BodyText"/>
      </w:pPr>
    </w:p>
    <w:p w:rsidR="00AC0252" w:rsidRDefault="0098403C">
      <w:pPr>
        <w:pStyle w:val="BodyText"/>
        <w:spacing w:before="1"/>
        <w:rPr>
          <w:sz w:val="29"/>
        </w:rPr>
      </w:pPr>
      <w:r>
        <w:pict>
          <v:group id="_x0000_s1097" alt="" style="position:absolute;margin-left:306pt;margin-top:18.7pt;width:252pt;height:.45pt;z-index:-251625472;mso-wrap-distance-left:0;mso-wrap-distance-right:0;mso-position-horizontal-relative:page" coordorigin="6120,374" coordsize="5040,9">
            <v:line id="_x0000_s1098" alt="" style="position:absolute" from="6120,379" to="10005,379" strokeweight=".15239mm"/>
            <v:line id="_x0000_s1099" alt="" style="position:absolute" from="10005,379" to="11160,379" strokeweight=".15239mm"/>
            <w10:wrap type="topAndBottom" anchorx="page"/>
          </v:group>
        </w:pict>
      </w:r>
    </w:p>
    <w:p w:rsidR="00AC0252" w:rsidRDefault="0098403C">
      <w:pPr>
        <w:ind w:left="6295" w:right="1211"/>
        <w:jc w:val="center"/>
        <w:rPr>
          <w:sz w:val="16"/>
        </w:rPr>
      </w:pPr>
      <w:r>
        <w:rPr>
          <w:sz w:val="16"/>
        </w:rPr>
        <w:t>(Signature of Notary)</w:t>
      </w:r>
    </w:p>
    <w:p w:rsidR="00AC0252" w:rsidRDefault="00AC0252">
      <w:pPr>
        <w:pStyle w:val="BodyText"/>
      </w:pPr>
    </w:p>
    <w:p w:rsidR="00AC0252" w:rsidRDefault="00AC0252">
      <w:pPr>
        <w:pStyle w:val="BodyText"/>
      </w:pPr>
    </w:p>
    <w:p w:rsidR="00AC0252" w:rsidRDefault="0098403C">
      <w:pPr>
        <w:pStyle w:val="BodyText"/>
        <w:spacing w:before="1"/>
        <w:rPr>
          <w:sz w:val="16"/>
        </w:rPr>
      </w:pPr>
      <w:r>
        <w:pict>
          <v:shape id="_x0000_s1096" alt="" style="position:absolute;margin-left:306pt;margin-top:11.5pt;width:252pt;height:.1pt;z-index:-251624448;mso-wrap-edited:f;mso-width-percent:0;mso-height-percent:0;mso-wrap-distance-left:0;mso-wrap-distance-right:0;mso-position-horizontal-relative:page;mso-width-percent:0;mso-height-percent:0" coordsize="5040,1270" path="m,l5040,e" filled="f" strokeweight=".15239mm">
            <v:path arrowok="t" o:connecttype="custom" o:connectlocs="0,0;3200400,0" o:connectangles="0,0"/>
            <w10:wrap type="topAndBottom" anchorx="page"/>
          </v:shape>
        </w:pict>
      </w:r>
    </w:p>
    <w:p w:rsidR="00AC0252" w:rsidRDefault="0098403C">
      <w:pPr>
        <w:ind w:left="6302" w:right="1211"/>
        <w:jc w:val="center"/>
        <w:rPr>
          <w:sz w:val="16"/>
        </w:rPr>
      </w:pPr>
      <w:r>
        <w:rPr>
          <w:sz w:val="16"/>
        </w:rPr>
        <w:t>(Legibly Print or Stamp Name of Notary)</w:t>
      </w:r>
    </w:p>
    <w:p w:rsidR="00AC0252" w:rsidRDefault="00AC0252">
      <w:pPr>
        <w:pStyle w:val="BodyText"/>
        <w:rPr>
          <w:sz w:val="18"/>
        </w:rPr>
      </w:pPr>
    </w:p>
    <w:p w:rsidR="00AC0252" w:rsidRDefault="0098403C">
      <w:pPr>
        <w:pStyle w:val="BodyText"/>
        <w:spacing w:before="113"/>
        <w:ind w:left="5200"/>
      </w:pPr>
      <w:r>
        <w:t>Notary public in and for the state of Idaho</w:t>
      </w:r>
    </w:p>
    <w:p w:rsidR="00AC0252" w:rsidRDefault="0098403C">
      <w:pPr>
        <w:pStyle w:val="BodyText"/>
        <w:tabs>
          <w:tab w:val="left" w:pos="10286"/>
        </w:tabs>
        <w:spacing w:before="69"/>
        <w:ind w:left="5200"/>
        <w:rPr>
          <w:rFonts w:ascii="Times New Roman"/>
        </w:rPr>
      </w:pPr>
      <w:r>
        <w:t>My appointment</w:t>
      </w:r>
      <w:r>
        <w:rPr>
          <w:spacing w:val="-18"/>
        </w:rPr>
        <w:t xml:space="preserve"> </w:t>
      </w:r>
      <w:r>
        <w:t xml:space="preserve">expires </w:t>
      </w:r>
      <w:r>
        <w:rPr>
          <w:rFonts w:ascii="Times New Roman"/>
          <w:u w:val="single"/>
        </w:rPr>
        <w:t xml:space="preserve"> </w:t>
      </w:r>
      <w:r>
        <w:rPr>
          <w:rFonts w:ascii="Times New Roman"/>
          <w:u w:val="single"/>
        </w:rPr>
        <w:tab/>
      </w:r>
    </w:p>
    <w:p w:rsidR="00AC0252" w:rsidRDefault="00AC0252">
      <w:pPr>
        <w:rPr>
          <w:rFonts w:ascii="Times New Roman"/>
        </w:rPr>
        <w:sectPr w:rsidR="00AC0252">
          <w:type w:val="continuous"/>
          <w:pgSz w:w="12240" w:h="15840"/>
          <w:pgMar w:top="1420" w:right="920" w:bottom="1400" w:left="920" w:header="720" w:footer="720" w:gutter="0"/>
          <w:cols w:space="720"/>
        </w:sectPr>
      </w:pPr>
    </w:p>
    <w:p w:rsidR="00AC0252" w:rsidRDefault="00AC0252">
      <w:pPr>
        <w:pStyle w:val="BodyText"/>
        <w:spacing w:before="4"/>
        <w:rPr>
          <w:rFonts w:ascii="Times New Roman"/>
          <w:sz w:val="25"/>
        </w:rPr>
      </w:pPr>
    </w:p>
    <w:p w:rsidR="00AC0252" w:rsidRDefault="0098403C">
      <w:pPr>
        <w:spacing w:before="92"/>
        <w:ind w:left="1180" w:right="1211"/>
        <w:jc w:val="center"/>
        <w:rPr>
          <w:b/>
          <w:sz w:val="24"/>
        </w:rPr>
      </w:pPr>
      <w:r>
        <w:rPr>
          <w:b/>
          <w:sz w:val="24"/>
        </w:rPr>
        <w:t>EXHIBIT A</w:t>
      </w:r>
    </w:p>
    <w:p w:rsidR="00AC0252" w:rsidRDefault="00AC0252">
      <w:pPr>
        <w:pStyle w:val="BodyText"/>
        <w:rPr>
          <w:b/>
        </w:rPr>
      </w:pPr>
    </w:p>
    <w:p w:rsidR="00AC0252" w:rsidRDefault="00AC0252">
      <w:pPr>
        <w:pStyle w:val="BodyText"/>
        <w:rPr>
          <w:b/>
        </w:rPr>
      </w:pPr>
    </w:p>
    <w:p w:rsidR="00AC0252" w:rsidRDefault="00AC0252">
      <w:pPr>
        <w:pStyle w:val="BodyText"/>
        <w:rPr>
          <w:b/>
        </w:rPr>
      </w:pPr>
    </w:p>
    <w:p w:rsidR="00AC0252" w:rsidRDefault="00AC0252">
      <w:pPr>
        <w:pStyle w:val="BodyText"/>
        <w:rPr>
          <w:b/>
        </w:rPr>
      </w:pPr>
    </w:p>
    <w:p w:rsidR="00AC0252" w:rsidRDefault="00AC0252">
      <w:pPr>
        <w:pStyle w:val="BodyText"/>
        <w:rPr>
          <w:b/>
        </w:rPr>
      </w:pPr>
    </w:p>
    <w:p w:rsidR="00AC0252" w:rsidRDefault="00AC0252">
      <w:pPr>
        <w:pStyle w:val="BodyText"/>
        <w:rPr>
          <w:b/>
        </w:rPr>
      </w:pPr>
    </w:p>
    <w:p w:rsidR="00AC0252" w:rsidRDefault="00AC0252">
      <w:pPr>
        <w:pStyle w:val="BodyText"/>
        <w:rPr>
          <w:b/>
        </w:rPr>
      </w:pPr>
    </w:p>
    <w:p w:rsidR="00AC0252" w:rsidRDefault="00AC0252">
      <w:pPr>
        <w:pStyle w:val="BodyText"/>
        <w:rPr>
          <w:b/>
        </w:rPr>
      </w:pPr>
    </w:p>
    <w:p w:rsidR="00AC0252" w:rsidRDefault="0098403C">
      <w:pPr>
        <w:pStyle w:val="BodyText"/>
        <w:spacing w:before="7"/>
        <w:rPr>
          <w:b/>
          <w:sz w:val="19"/>
        </w:rPr>
      </w:pPr>
      <w:r>
        <w:pict>
          <v:shape id="_x0000_s1095" alt="" style="position:absolute;margin-left:54pt;margin-top:13.5pt;width:7in;height:.1pt;z-index:-251622400;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94" alt="" style="position:absolute;margin-left:54pt;margin-top:26.55pt;width:7in;height:.1pt;z-index:-251621376;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93" alt="" style="position:absolute;margin-left:54pt;margin-top:39.5pt;width:7in;height:.1pt;z-index:-251620352;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92" alt="" style="position:absolute;margin-left:54pt;margin-top:52.55pt;width:7in;height:.1pt;z-index:-251619328;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91" alt="" style="position:absolute;margin-left:54pt;margin-top:65.55pt;width:7in;height:.1pt;z-index:-251618304;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90" alt="" style="position:absolute;margin-left:54pt;margin-top:78.55pt;width:7in;height:.1pt;z-index:-251617280;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9" alt="" style="position:absolute;margin-left:54pt;margin-top:91.55pt;width:7in;height:.1pt;z-index:-251616256;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8" alt="" style="position:absolute;margin-left:54pt;margin-top:104.5pt;width:7in;height:.1pt;z-index:-251615232;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7" alt="" style="position:absolute;margin-left:54pt;margin-top:117.55pt;width:7in;height:.1pt;z-index:-251614208;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6" alt="" style="position:absolute;margin-left:54pt;margin-top:130.5pt;width:7in;height:.1pt;z-index:-251613184;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5" alt="" style="position:absolute;margin-left:54pt;margin-top:143.55pt;width:7in;height:.1pt;z-index:-251612160;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4" alt="" style="position:absolute;margin-left:54pt;margin-top:156.5pt;width:7in;height:.1pt;z-index:-251611136;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3" alt="" style="position:absolute;margin-left:54pt;margin-top:169.55pt;width:7in;height:.1pt;z-index:-251610112;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2" alt="" style="position:absolute;margin-left:54pt;margin-top:182.55pt;width:7in;height:.1pt;z-index:-251609088;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1" alt="" style="position:absolute;margin-left:54pt;margin-top:195.55pt;width:7in;height:.1pt;z-index:-251608064;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80" alt="" style="position:absolute;margin-left:54pt;margin-top:208.55pt;width:7in;height:.1pt;z-index:-251607040;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9" alt="" style="position:absolute;margin-left:54pt;margin-top:221.5pt;width:7in;height:.1pt;z-index:-251606016;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8" alt="" style="position:absolute;margin-left:54pt;margin-top:234.55pt;width:7in;height:.1pt;z-index:-251604992;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7" alt="" style="position:absolute;margin-left:54pt;margin-top:247.5pt;width:7in;height:.1pt;z-index:-251603968;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6" alt="" style="position:absolute;margin-left:54pt;margin-top:260.55pt;width:7in;height:.1pt;z-index:-251602944;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5" alt="" style="position:absolute;margin-left:54pt;margin-top:273.5pt;width:7in;height:.1pt;z-index:-251601920;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4" alt="" style="position:absolute;margin-left:54pt;margin-top:286.55pt;width:7in;height:.1pt;z-index:-251600896;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3" alt="" style="position:absolute;margin-left:54pt;margin-top:299.55pt;width:7in;height:.1pt;z-index:-251599872;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2" alt="" style="position:absolute;margin-left:54pt;margin-top:312.55pt;width:7in;height:.1pt;z-index:-251598848;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1" alt="" style="position:absolute;margin-left:54pt;margin-top:325.55pt;width:7in;height:.1pt;z-index:-251597824;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70" alt="" style="position:absolute;margin-left:54pt;margin-top:338.5pt;width:7in;height:.1pt;z-index:-251596800;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9" alt="" style="position:absolute;margin-left:54pt;margin-top:351.55pt;width:7in;height:.1pt;z-index:-251595776;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8" alt="" style="position:absolute;margin-left:54pt;margin-top:364.5pt;width:7in;height:.1pt;z-index:-251594752;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7" alt="" style="position:absolute;margin-left:54pt;margin-top:377.55pt;width:7in;height:.1pt;z-index:-251593728;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6" alt="" style="position:absolute;margin-left:54pt;margin-top:390.5pt;width:7in;height:.1pt;z-index:-251592704;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5" alt="" style="position:absolute;margin-left:54pt;margin-top:403.55pt;width:7in;height:.1pt;z-index:-251591680;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4" alt="" style="position:absolute;margin-left:54pt;margin-top:416.55pt;width:7in;height:.1pt;z-index:-251590656;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3" alt="" style="position:absolute;margin-left:54pt;margin-top:429.55pt;width:7in;height:.1pt;z-index:-251589632;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2" alt="" style="position:absolute;margin-left:54pt;margin-top:442.55pt;width:7in;height:.1pt;z-index:-251588608;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1" alt="" style="position:absolute;margin-left:54pt;margin-top:455.5pt;width:7in;height:.1pt;z-index:-251587584;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60" alt="" style="position:absolute;margin-left:54pt;margin-top:468.55pt;width:7in;height:.1pt;z-index:-251586560;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59" alt="" style="position:absolute;margin-left:54pt;margin-top:481.5pt;width:7in;height:.1pt;z-index:-251585536;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r>
        <w:pict>
          <v:shape id="_x0000_s1058" alt="" style="position:absolute;margin-left:54pt;margin-top:494.55pt;width:7in;height:.1pt;z-index:-251584512;mso-wrap-edited:f;mso-width-percent:0;mso-height-percent:0;mso-wrap-distance-left:0;mso-wrap-distance-right:0;mso-position-horizontal-relative:page;mso-width-percent:0;mso-height-percent:0" coordsize="10080,1270" path="m,l10080,e" filled="f" strokeweight=".15239mm">
            <v:path arrowok="t" o:connecttype="custom" o:connectlocs="0,0;6400800,0" o:connectangles="0,0"/>
            <w10:wrap type="topAndBottom" anchorx="page"/>
          </v:shape>
        </w:pict>
      </w: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10"/>
        <w:rPr>
          <w:b/>
          <w:sz w:val="14"/>
        </w:rPr>
      </w:pPr>
    </w:p>
    <w:p w:rsidR="00AC0252" w:rsidRDefault="0098403C">
      <w:pPr>
        <w:pStyle w:val="Heading1"/>
        <w:spacing w:before="93"/>
        <w:ind w:left="1211" w:right="1211" w:firstLine="0"/>
        <w:jc w:val="center"/>
      </w:pPr>
      <w:r>
        <w:t>EXHIBIT</w:t>
      </w:r>
      <w:r>
        <w:rPr>
          <w:spacing w:val="-7"/>
        </w:rPr>
        <w:t xml:space="preserve"> </w:t>
      </w:r>
      <w:r>
        <w:t>A</w:t>
      </w:r>
    </w:p>
    <w:p w:rsidR="00AC0252" w:rsidRDefault="00AC0252">
      <w:pPr>
        <w:jc w:val="center"/>
        <w:sectPr w:rsidR="00AC0252">
          <w:pgSz w:w="12240" w:h="15840"/>
          <w:pgMar w:top="1500" w:right="920" w:bottom="1340" w:left="920" w:header="0" w:footer="1141" w:gutter="0"/>
          <w:cols w:space="720"/>
        </w:sectPr>
      </w:pPr>
    </w:p>
    <w:p w:rsidR="00AC0252" w:rsidRDefault="00AC0252">
      <w:pPr>
        <w:pStyle w:val="BodyText"/>
        <w:rPr>
          <w:b/>
        </w:rPr>
      </w:pPr>
    </w:p>
    <w:p w:rsidR="00AC0252" w:rsidRDefault="00AC0252">
      <w:pPr>
        <w:pStyle w:val="BodyText"/>
        <w:rPr>
          <w:b/>
        </w:rPr>
      </w:pPr>
    </w:p>
    <w:p w:rsidR="00AC0252" w:rsidRDefault="00AC0252">
      <w:pPr>
        <w:pStyle w:val="BodyText"/>
        <w:spacing w:before="6"/>
        <w:rPr>
          <w:b/>
          <w:sz w:val="17"/>
        </w:rPr>
      </w:pPr>
    </w:p>
    <w:p w:rsidR="00AC0252" w:rsidRDefault="0098403C">
      <w:pPr>
        <w:spacing w:before="94"/>
        <w:ind w:left="1210" w:right="1211"/>
        <w:jc w:val="center"/>
        <w:rPr>
          <w:b/>
          <w:sz w:val="20"/>
        </w:rPr>
      </w:pPr>
      <w:r>
        <w:rPr>
          <w:b/>
          <w:sz w:val="20"/>
        </w:rPr>
        <w:t>LEASE AGREEMENT</w:t>
      </w:r>
    </w:p>
    <w:p w:rsidR="00AC0252" w:rsidRDefault="0098403C">
      <w:pPr>
        <w:pStyle w:val="BodyText"/>
        <w:spacing w:before="25" w:line="254" w:lineRule="auto"/>
        <w:ind w:left="3923" w:right="3920"/>
        <w:jc w:val="center"/>
        <w:rPr>
          <w:b/>
        </w:rPr>
      </w:pPr>
      <w:r>
        <w:t xml:space="preserve">(Single Tenant Gross Lease) </w:t>
      </w:r>
      <w:r>
        <w:rPr>
          <w:b/>
        </w:rPr>
        <w:t>IDAHO</w:t>
      </w:r>
    </w:p>
    <w:p w:rsidR="00AC0252" w:rsidRDefault="00AC0252">
      <w:pPr>
        <w:pStyle w:val="BodyText"/>
        <w:spacing w:before="11"/>
        <w:rPr>
          <w:b/>
          <w:sz w:val="24"/>
        </w:rPr>
      </w:pPr>
    </w:p>
    <w:p w:rsidR="00AC0252" w:rsidRDefault="0098403C">
      <w:pPr>
        <w:pStyle w:val="Heading1"/>
        <w:ind w:left="1211" w:right="1211" w:firstLine="0"/>
        <w:jc w:val="center"/>
      </w:pPr>
      <w:r>
        <w:t>EXHIBIT B</w:t>
      </w:r>
    </w:p>
    <w:p w:rsidR="00AC0252" w:rsidRDefault="0098403C">
      <w:pPr>
        <w:pStyle w:val="BodyText"/>
        <w:spacing w:before="25"/>
        <w:ind w:left="1210" w:right="1211"/>
        <w:jc w:val="center"/>
      </w:pPr>
      <w:r>
        <w:t>[Tenant Improvement Schedule]</w:t>
      </w:r>
    </w:p>
    <w:p w:rsidR="00AC0252" w:rsidRDefault="00AC0252">
      <w:pPr>
        <w:pStyle w:val="BodyText"/>
        <w:spacing w:before="7"/>
        <w:rPr>
          <w:sz w:val="32"/>
        </w:rPr>
      </w:pPr>
    </w:p>
    <w:p w:rsidR="00AC0252" w:rsidRDefault="0098403C">
      <w:pPr>
        <w:pStyle w:val="Heading1"/>
        <w:numPr>
          <w:ilvl w:val="0"/>
          <w:numId w:val="1"/>
        </w:numPr>
        <w:tabs>
          <w:tab w:val="left" w:pos="521"/>
        </w:tabs>
        <w:ind w:hanging="362"/>
      </w:pPr>
      <w:r>
        <w:t>Tenant Improvements to be Completed by</w:t>
      </w:r>
      <w:r>
        <w:rPr>
          <w:spacing w:val="-9"/>
        </w:rPr>
        <w:t xml:space="preserve"> </w:t>
      </w:r>
      <w:r>
        <w:t>Landlord</w:t>
      </w:r>
    </w:p>
    <w:p w:rsidR="00AC0252" w:rsidRDefault="00AC0252">
      <w:pPr>
        <w:pStyle w:val="BodyText"/>
        <w:rPr>
          <w:b/>
        </w:rPr>
      </w:pPr>
    </w:p>
    <w:p w:rsidR="00AC0252" w:rsidRDefault="0098403C">
      <w:pPr>
        <w:pStyle w:val="BodyText"/>
        <w:spacing w:before="1"/>
        <w:rPr>
          <w:b/>
          <w:sz w:val="13"/>
        </w:rPr>
      </w:pPr>
      <w:r>
        <w:pict>
          <v:shape id="_x0000_s1057" alt="" style="position:absolute;margin-left:1in;margin-top:9.75pt;width:486pt;height:.1pt;z-index:-251583488;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56" alt="" style="position:absolute;margin-left:1in;margin-top:22.75pt;width:486pt;height:.1pt;z-index:-251582464;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55" alt="" style="position:absolute;margin-left:1in;margin-top:35.75pt;width:486pt;height:.1pt;z-index:-251581440;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54" alt="" style="position:absolute;margin-left:1in;margin-top:48.75pt;width:486pt;height:.1pt;z-index:-251580416;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53" alt="" style="position:absolute;margin-left:1in;margin-top:61.75pt;width:486pt;height:.1pt;z-index:-251579392;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52" alt="" style="position:absolute;margin-left:1in;margin-top:74.75pt;width:486pt;height:.1pt;z-index:-251578368;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51" alt="" style="position:absolute;margin-left:1in;margin-top:87.75pt;width:486pt;height:.1pt;z-index:-251577344;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50" alt="" style="position:absolute;margin-left:1in;margin-top:100.75pt;width:486pt;height:.1pt;z-index:-251576320;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9" alt="" style="position:absolute;margin-left:1in;margin-top:113.75pt;width:486pt;height:.1pt;z-index:-251575296;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8" alt="" style="position:absolute;margin-left:1in;margin-top:126.75pt;width:486pt;height:.1pt;z-index:-251574272;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7" alt="" style="position:absolute;margin-left:1in;margin-top:139.75pt;width:486pt;height:.1pt;z-index:-251573248;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6" alt="" style="position:absolute;margin-left:1in;margin-top:152.75pt;width:486pt;height:.1pt;z-index:-251572224;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5" alt="" style="position:absolute;margin-left:1in;margin-top:165.75pt;width:486pt;height:.1pt;z-index:-251571200;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4" alt="" style="position:absolute;margin-left:1in;margin-top:178.75pt;width:486pt;height:.1pt;z-index:-251570176;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3" alt="" style="position:absolute;margin-left:1in;margin-top:191.75pt;width:486pt;height:.1pt;z-index:-251569152;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2" alt="" style="position:absolute;margin-left:1in;margin-top:204.75pt;width:486pt;height:.1pt;z-index:-251568128;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spacing w:before="9"/>
        <w:rPr>
          <w:b/>
          <w:sz w:val="15"/>
        </w:rPr>
      </w:pPr>
    </w:p>
    <w:p w:rsidR="00AC0252" w:rsidRDefault="00AC0252">
      <w:pPr>
        <w:pStyle w:val="BodyText"/>
        <w:rPr>
          <w:b/>
          <w:sz w:val="22"/>
        </w:rPr>
      </w:pPr>
    </w:p>
    <w:p w:rsidR="00AC0252" w:rsidRDefault="00AC0252">
      <w:pPr>
        <w:pStyle w:val="BodyText"/>
        <w:spacing w:before="9"/>
        <w:rPr>
          <w:b/>
          <w:sz w:val="21"/>
        </w:rPr>
      </w:pPr>
    </w:p>
    <w:p w:rsidR="00AC0252" w:rsidRDefault="0098403C">
      <w:pPr>
        <w:pStyle w:val="ListParagraph"/>
        <w:numPr>
          <w:ilvl w:val="0"/>
          <w:numId w:val="1"/>
        </w:numPr>
        <w:tabs>
          <w:tab w:val="left" w:pos="521"/>
        </w:tabs>
        <w:ind w:right="0" w:hanging="362"/>
        <w:rPr>
          <w:b/>
          <w:sz w:val="20"/>
        </w:rPr>
      </w:pPr>
      <w:r>
        <w:rPr>
          <w:b/>
          <w:sz w:val="20"/>
        </w:rPr>
        <w:t>Tenant Improvements to be Completed by</w:t>
      </w:r>
      <w:r>
        <w:rPr>
          <w:b/>
          <w:spacing w:val="-38"/>
          <w:sz w:val="20"/>
        </w:rPr>
        <w:t xml:space="preserve"> </w:t>
      </w:r>
      <w:r>
        <w:rPr>
          <w:b/>
          <w:sz w:val="20"/>
        </w:rPr>
        <w:t>Tenant</w:t>
      </w:r>
    </w:p>
    <w:p w:rsidR="00AC0252" w:rsidRDefault="00AC0252">
      <w:pPr>
        <w:pStyle w:val="BodyText"/>
        <w:rPr>
          <w:b/>
        </w:rPr>
      </w:pPr>
    </w:p>
    <w:p w:rsidR="00AC0252" w:rsidRDefault="0098403C">
      <w:pPr>
        <w:pStyle w:val="BodyText"/>
        <w:spacing w:before="1"/>
        <w:rPr>
          <w:b/>
          <w:sz w:val="13"/>
        </w:rPr>
      </w:pPr>
      <w:r>
        <w:pict>
          <v:shape id="_x0000_s1041" alt="" style="position:absolute;margin-left:1in;margin-top:9.75pt;width:486pt;height:.1pt;z-index:-251567104;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40" alt="" style="position:absolute;margin-left:1in;margin-top:22.8pt;width:486pt;height:.1pt;z-index:-251566080;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9" alt="" style="position:absolute;margin-left:1in;margin-top:35.75pt;width:486pt;height:.1pt;z-index:-251565056;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8" alt="" style="position:absolute;margin-left:1in;margin-top:48.8pt;width:486pt;height:.1pt;z-index:-251564032;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7" alt="" style="position:absolute;margin-left:1in;margin-top:61.75pt;width:486pt;height:.1pt;z-index:-251563008;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6" alt="" style="position:absolute;margin-left:1in;margin-top:74.8pt;width:486pt;height:.1pt;z-index:-251561984;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5" alt="" style="position:absolute;margin-left:1in;margin-top:87.75pt;width:486pt;height:.1pt;z-index:-251560960;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4" alt="" style="position:absolute;margin-left:1in;margin-top:100.8pt;width:486pt;height:.1pt;z-index:-251559936;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3" alt="" style="position:absolute;margin-left:1in;margin-top:113.8pt;width:486pt;height:.1pt;z-index:-251558912;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2" alt="" style="position:absolute;margin-left:1in;margin-top:126.75pt;width:486pt;height:.1pt;z-index:-251557888;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1" alt="" style="position:absolute;margin-left:1in;margin-top:139.8pt;width:486pt;height:.1pt;z-index:-251556864;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30" alt="" style="position:absolute;margin-left:1in;margin-top:152.75pt;width:486pt;height:.1pt;z-index:-251555840;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29" alt="" style="position:absolute;margin-left:1in;margin-top:165.8pt;width:486pt;height:.1pt;z-index:-251554816;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28" alt="" style="position:absolute;margin-left:1in;margin-top:178.75pt;width:486pt;height:.1pt;z-index:-251553792;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27" alt="" style="position:absolute;margin-left:1in;margin-top:191.8pt;width:486pt;height:.1pt;z-index:-251552768;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r>
        <w:pict>
          <v:shape id="_x0000_s1026" alt="" style="position:absolute;margin-left:1in;margin-top:204.75pt;width:486pt;height:.1pt;z-index:-251551744;mso-wrap-edited:f;mso-width-percent:0;mso-height-percent:0;mso-wrap-distance-left:0;mso-wrap-distance-right:0;mso-position-horizontal-relative:page;mso-width-percent:0;mso-height-percent:0" coordsize="9720,1270" path="m,l9720,e" filled="f" strokeweight=".15239mm">
            <v:path arrowok="t" o:connecttype="custom" o:connectlocs="0,0;6172200,0" o:connectangles="0,0"/>
            <w10:wrap type="topAndBottom" anchorx="page"/>
          </v:shape>
        </w:pict>
      </w: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spacing w:before="10"/>
        <w:rPr>
          <w:b/>
          <w:sz w:val="15"/>
        </w:rPr>
      </w:pPr>
    </w:p>
    <w:p w:rsidR="00AC0252" w:rsidRDefault="00AC0252">
      <w:pPr>
        <w:pStyle w:val="BodyText"/>
        <w:spacing w:before="8"/>
        <w:rPr>
          <w:b/>
          <w:sz w:val="15"/>
        </w:rPr>
      </w:pPr>
    </w:p>
    <w:p w:rsidR="00AC0252" w:rsidRDefault="00AC0252">
      <w:pPr>
        <w:pStyle w:val="BodyText"/>
        <w:rPr>
          <w:b/>
          <w:sz w:val="23"/>
        </w:rPr>
      </w:pPr>
    </w:p>
    <w:p w:rsidR="00AC0252" w:rsidRDefault="0098403C">
      <w:pPr>
        <w:ind w:left="1211" w:right="1211"/>
        <w:jc w:val="center"/>
        <w:rPr>
          <w:b/>
          <w:sz w:val="20"/>
        </w:rPr>
      </w:pPr>
      <w:r>
        <w:rPr>
          <w:b/>
          <w:sz w:val="20"/>
        </w:rPr>
        <w:t>EXHIBIT</w:t>
      </w:r>
      <w:r>
        <w:rPr>
          <w:b/>
          <w:spacing w:val="-7"/>
          <w:sz w:val="20"/>
        </w:rPr>
        <w:t xml:space="preserve"> </w:t>
      </w:r>
      <w:r>
        <w:rPr>
          <w:b/>
          <w:sz w:val="20"/>
        </w:rPr>
        <w:t>B</w:t>
      </w:r>
    </w:p>
    <w:sectPr w:rsidR="00AC0252">
      <w:pgSz w:w="12240" w:h="15840"/>
      <w:pgMar w:top="1500" w:right="920" w:bottom="1400" w:left="920" w:header="0"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03C" w:rsidRDefault="0098403C">
      <w:r>
        <w:separator/>
      </w:r>
    </w:p>
  </w:endnote>
  <w:endnote w:type="continuationSeparator" w:id="0">
    <w:p w:rsidR="0098403C" w:rsidRDefault="0098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252" w:rsidRDefault="0098403C">
    <w:pPr>
      <w:pStyle w:val="BodyText"/>
      <w:spacing w:line="14" w:lineRule="auto"/>
    </w:pPr>
    <w:r>
      <w:rPr>
        <w:noProof/>
      </w:rPr>
      <w:drawing>
        <wp:anchor distT="0" distB="0" distL="0" distR="0" simplePos="0" relativeHeight="250884096" behindDoc="1" locked="0" layoutInCell="1" allowOverlap="1">
          <wp:simplePos x="0" y="0"/>
          <wp:positionH relativeFrom="page">
            <wp:posOffset>1138818</wp:posOffset>
          </wp:positionH>
          <wp:positionV relativeFrom="page">
            <wp:posOffset>9157990</wp:posOffset>
          </wp:positionV>
          <wp:extent cx="260506" cy="281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0506" cy="2815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252" w:rsidRDefault="0098403C">
    <w:pPr>
      <w:pStyle w:val="BodyText"/>
      <w:spacing w:line="14" w:lineRule="auto"/>
    </w:pPr>
    <w:r>
      <w:rPr>
        <w:noProof/>
      </w:rPr>
      <w:drawing>
        <wp:anchor distT="0" distB="0" distL="0" distR="0" simplePos="0" relativeHeight="250885120" behindDoc="1" locked="0" layoutInCell="1" allowOverlap="1">
          <wp:simplePos x="0" y="0"/>
          <wp:positionH relativeFrom="page">
            <wp:posOffset>1138818</wp:posOffset>
          </wp:positionH>
          <wp:positionV relativeFrom="page">
            <wp:posOffset>9157990</wp:posOffset>
          </wp:positionV>
          <wp:extent cx="260506" cy="28158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60506" cy="2815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03C" w:rsidRDefault="0098403C">
      <w:r>
        <w:separator/>
      </w:r>
    </w:p>
  </w:footnote>
  <w:footnote w:type="continuationSeparator" w:id="0">
    <w:p w:rsidR="0098403C" w:rsidRDefault="0098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A24A8"/>
    <w:multiLevelType w:val="hybridMultilevel"/>
    <w:tmpl w:val="017C4BBE"/>
    <w:lvl w:ilvl="0" w:tplc="4BCC4A06">
      <w:start w:val="1"/>
      <w:numFmt w:val="decimal"/>
      <w:lvlText w:val="%1."/>
      <w:lvlJc w:val="left"/>
      <w:pPr>
        <w:ind w:left="520" w:hanging="361"/>
        <w:jc w:val="left"/>
      </w:pPr>
      <w:rPr>
        <w:rFonts w:ascii="Arial" w:eastAsia="Arial" w:hAnsi="Arial" w:cs="Arial" w:hint="default"/>
        <w:b/>
        <w:bCs/>
        <w:spacing w:val="-1"/>
        <w:w w:val="100"/>
        <w:sz w:val="20"/>
        <w:szCs w:val="20"/>
      </w:rPr>
    </w:lvl>
    <w:lvl w:ilvl="1" w:tplc="525ACF0A">
      <w:start w:val="1"/>
      <w:numFmt w:val="lowerLetter"/>
      <w:lvlText w:val="%2."/>
      <w:lvlJc w:val="left"/>
      <w:pPr>
        <w:ind w:left="484" w:hanging="360"/>
        <w:jc w:val="left"/>
      </w:pPr>
      <w:rPr>
        <w:rFonts w:hint="default"/>
        <w:spacing w:val="-13"/>
        <w:w w:val="100"/>
      </w:rPr>
    </w:lvl>
    <w:lvl w:ilvl="2" w:tplc="701A3162">
      <w:numFmt w:val="bullet"/>
      <w:lvlText w:val="•"/>
      <w:lvlJc w:val="left"/>
      <w:pPr>
        <w:ind w:left="1617" w:hanging="360"/>
      </w:pPr>
      <w:rPr>
        <w:rFonts w:hint="default"/>
      </w:rPr>
    </w:lvl>
    <w:lvl w:ilvl="3" w:tplc="E784452C">
      <w:numFmt w:val="bullet"/>
      <w:lvlText w:val="•"/>
      <w:lvlJc w:val="left"/>
      <w:pPr>
        <w:ind w:left="2715" w:hanging="360"/>
      </w:pPr>
      <w:rPr>
        <w:rFonts w:hint="default"/>
      </w:rPr>
    </w:lvl>
    <w:lvl w:ilvl="4" w:tplc="3094F5EA">
      <w:numFmt w:val="bullet"/>
      <w:lvlText w:val="•"/>
      <w:lvlJc w:val="left"/>
      <w:pPr>
        <w:ind w:left="3813" w:hanging="360"/>
      </w:pPr>
      <w:rPr>
        <w:rFonts w:hint="default"/>
      </w:rPr>
    </w:lvl>
    <w:lvl w:ilvl="5" w:tplc="940AAAFE">
      <w:numFmt w:val="bullet"/>
      <w:lvlText w:val="•"/>
      <w:lvlJc w:val="left"/>
      <w:pPr>
        <w:ind w:left="4911" w:hanging="360"/>
      </w:pPr>
      <w:rPr>
        <w:rFonts w:hint="default"/>
      </w:rPr>
    </w:lvl>
    <w:lvl w:ilvl="6" w:tplc="6C9AE2B0">
      <w:numFmt w:val="bullet"/>
      <w:lvlText w:val="•"/>
      <w:lvlJc w:val="left"/>
      <w:pPr>
        <w:ind w:left="6008" w:hanging="360"/>
      </w:pPr>
      <w:rPr>
        <w:rFonts w:hint="default"/>
      </w:rPr>
    </w:lvl>
    <w:lvl w:ilvl="7" w:tplc="2B8ACE94">
      <w:numFmt w:val="bullet"/>
      <w:lvlText w:val="•"/>
      <w:lvlJc w:val="left"/>
      <w:pPr>
        <w:ind w:left="7106" w:hanging="360"/>
      </w:pPr>
      <w:rPr>
        <w:rFonts w:hint="default"/>
      </w:rPr>
    </w:lvl>
    <w:lvl w:ilvl="8" w:tplc="8750810A">
      <w:numFmt w:val="bullet"/>
      <w:lvlText w:val="•"/>
      <w:lvlJc w:val="left"/>
      <w:pPr>
        <w:ind w:left="8204" w:hanging="360"/>
      </w:pPr>
      <w:rPr>
        <w:rFonts w:hint="default"/>
      </w:rPr>
    </w:lvl>
  </w:abstractNum>
  <w:abstractNum w:abstractNumId="1" w15:restartNumberingAfterBreak="0">
    <w:nsid w:val="5B6F03EC"/>
    <w:multiLevelType w:val="hybridMultilevel"/>
    <w:tmpl w:val="56DE0C68"/>
    <w:lvl w:ilvl="0" w:tplc="58AE75A6">
      <w:start w:val="1"/>
      <w:numFmt w:val="decimal"/>
      <w:lvlText w:val="%1."/>
      <w:lvlJc w:val="left"/>
      <w:pPr>
        <w:ind w:left="520" w:hanging="361"/>
        <w:jc w:val="left"/>
      </w:pPr>
      <w:rPr>
        <w:rFonts w:ascii="Arial" w:eastAsia="Arial" w:hAnsi="Arial" w:cs="Arial" w:hint="default"/>
        <w:b/>
        <w:bCs/>
        <w:spacing w:val="-1"/>
        <w:w w:val="100"/>
        <w:sz w:val="20"/>
        <w:szCs w:val="20"/>
      </w:rPr>
    </w:lvl>
    <w:lvl w:ilvl="1" w:tplc="ED3A55AE">
      <w:numFmt w:val="bullet"/>
      <w:lvlText w:val="•"/>
      <w:lvlJc w:val="left"/>
      <w:pPr>
        <w:ind w:left="1508" w:hanging="361"/>
      </w:pPr>
      <w:rPr>
        <w:rFonts w:hint="default"/>
      </w:rPr>
    </w:lvl>
    <w:lvl w:ilvl="2" w:tplc="5AB2EB8C">
      <w:numFmt w:val="bullet"/>
      <w:lvlText w:val="•"/>
      <w:lvlJc w:val="left"/>
      <w:pPr>
        <w:ind w:left="2496" w:hanging="361"/>
      </w:pPr>
      <w:rPr>
        <w:rFonts w:hint="default"/>
      </w:rPr>
    </w:lvl>
    <w:lvl w:ilvl="3" w:tplc="E22A10F0">
      <w:numFmt w:val="bullet"/>
      <w:lvlText w:val="•"/>
      <w:lvlJc w:val="left"/>
      <w:pPr>
        <w:ind w:left="3484" w:hanging="361"/>
      </w:pPr>
      <w:rPr>
        <w:rFonts w:hint="default"/>
      </w:rPr>
    </w:lvl>
    <w:lvl w:ilvl="4" w:tplc="13F4DD96">
      <w:numFmt w:val="bullet"/>
      <w:lvlText w:val="•"/>
      <w:lvlJc w:val="left"/>
      <w:pPr>
        <w:ind w:left="4472" w:hanging="361"/>
      </w:pPr>
      <w:rPr>
        <w:rFonts w:hint="default"/>
      </w:rPr>
    </w:lvl>
    <w:lvl w:ilvl="5" w:tplc="7A069C92">
      <w:numFmt w:val="bullet"/>
      <w:lvlText w:val="•"/>
      <w:lvlJc w:val="left"/>
      <w:pPr>
        <w:ind w:left="5460" w:hanging="361"/>
      </w:pPr>
      <w:rPr>
        <w:rFonts w:hint="default"/>
      </w:rPr>
    </w:lvl>
    <w:lvl w:ilvl="6" w:tplc="0ADACE46">
      <w:numFmt w:val="bullet"/>
      <w:lvlText w:val="•"/>
      <w:lvlJc w:val="left"/>
      <w:pPr>
        <w:ind w:left="6448" w:hanging="361"/>
      </w:pPr>
      <w:rPr>
        <w:rFonts w:hint="default"/>
      </w:rPr>
    </w:lvl>
    <w:lvl w:ilvl="7" w:tplc="E0FE1ADA">
      <w:numFmt w:val="bullet"/>
      <w:lvlText w:val="•"/>
      <w:lvlJc w:val="left"/>
      <w:pPr>
        <w:ind w:left="7436" w:hanging="361"/>
      </w:pPr>
      <w:rPr>
        <w:rFonts w:hint="default"/>
      </w:rPr>
    </w:lvl>
    <w:lvl w:ilvl="8" w:tplc="6E2635BC">
      <w:numFmt w:val="bullet"/>
      <w:lvlText w:val="•"/>
      <w:lvlJc w:val="left"/>
      <w:pPr>
        <w:ind w:left="8424" w:hanging="361"/>
      </w:pPr>
      <w:rPr>
        <w:rFonts w:hint="default"/>
      </w:rPr>
    </w:lvl>
  </w:abstractNum>
  <w:abstractNum w:abstractNumId="2" w15:restartNumberingAfterBreak="0">
    <w:nsid w:val="73E155A7"/>
    <w:multiLevelType w:val="hybridMultilevel"/>
    <w:tmpl w:val="3BF2066E"/>
    <w:lvl w:ilvl="0" w:tplc="145EC516">
      <w:start w:val="1"/>
      <w:numFmt w:val="lowerLetter"/>
      <w:lvlText w:val="(%1)"/>
      <w:lvlJc w:val="left"/>
      <w:pPr>
        <w:ind w:left="484" w:hanging="361"/>
        <w:jc w:val="left"/>
      </w:pPr>
      <w:rPr>
        <w:rFonts w:ascii="Arial" w:eastAsia="Arial" w:hAnsi="Arial" w:cs="Arial" w:hint="default"/>
        <w:b/>
        <w:bCs/>
        <w:spacing w:val="-1"/>
        <w:w w:val="100"/>
        <w:sz w:val="20"/>
        <w:szCs w:val="20"/>
      </w:rPr>
    </w:lvl>
    <w:lvl w:ilvl="1" w:tplc="909081E4">
      <w:numFmt w:val="bullet"/>
      <w:lvlText w:val="•"/>
      <w:lvlJc w:val="left"/>
      <w:pPr>
        <w:ind w:left="1472" w:hanging="361"/>
      </w:pPr>
      <w:rPr>
        <w:rFonts w:hint="default"/>
      </w:rPr>
    </w:lvl>
    <w:lvl w:ilvl="2" w:tplc="69566AB6">
      <w:numFmt w:val="bullet"/>
      <w:lvlText w:val="•"/>
      <w:lvlJc w:val="left"/>
      <w:pPr>
        <w:ind w:left="2464" w:hanging="361"/>
      </w:pPr>
      <w:rPr>
        <w:rFonts w:hint="default"/>
      </w:rPr>
    </w:lvl>
    <w:lvl w:ilvl="3" w:tplc="6688E5DA">
      <w:numFmt w:val="bullet"/>
      <w:lvlText w:val="•"/>
      <w:lvlJc w:val="left"/>
      <w:pPr>
        <w:ind w:left="3456" w:hanging="361"/>
      </w:pPr>
      <w:rPr>
        <w:rFonts w:hint="default"/>
      </w:rPr>
    </w:lvl>
    <w:lvl w:ilvl="4" w:tplc="9C726756">
      <w:numFmt w:val="bullet"/>
      <w:lvlText w:val="•"/>
      <w:lvlJc w:val="left"/>
      <w:pPr>
        <w:ind w:left="4448" w:hanging="361"/>
      </w:pPr>
      <w:rPr>
        <w:rFonts w:hint="default"/>
      </w:rPr>
    </w:lvl>
    <w:lvl w:ilvl="5" w:tplc="E02EE45C">
      <w:numFmt w:val="bullet"/>
      <w:lvlText w:val="•"/>
      <w:lvlJc w:val="left"/>
      <w:pPr>
        <w:ind w:left="5440" w:hanging="361"/>
      </w:pPr>
      <w:rPr>
        <w:rFonts w:hint="default"/>
      </w:rPr>
    </w:lvl>
    <w:lvl w:ilvl="6" w:tplc="5CBAD484">
      <w:numFmt w:val="bullet"/>
      <w:lvlText w:val="•"/>
      <w:lvlJc w:val="left"/>
      <w:pPr>
        <w:ind w:left="6432" w:hanging="361"/>
      </w:pPr>
      <w:rPr>
        <w:rFonts w:hint="default"/>
      </w:rPr>
    </w:lvl>
    <w:lvl w:ilvl="7" w:tplc="541E8A80">
      <w:numFmt w:val="bullet"/>
      <w:lvlText w:val="•"/>
      <w:lvlJc w:val="left"/>
      <w:pPr>
        <w:ind w:left="7424" w:hanging="361"/>
      </w:pPr>
      <w:rPr>
        <w:rFonts w:hint="default"/>
      </w:rPr>
    </w:lvl>
    <w:lvl w:ilvl="8" w:tplc="EA4CFE70">
      <w:numFmt w:val="bullet"/>
      <w:lvlText w:val="•"/>
      <w:lvlJc w:val="left"/>
      <w:pPr>
        <w:ind w:left="8416"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0252"/>
    <w:rsid w:val="00315537"/>
    <w:rsid w:val="0098403C"/>
    <w:rsid w:val="00AC0252"/>
    <w:rsid w:val="00D0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3"/>
    <o:shapelayout v:ext="edit">
      <o:idmap v:ext="edit" data="1"/>
    </o:shapelayout>
  </w:shapeDefaults>
  <w:decimalSymbol w:val="."/>
  <w:listSeparator w:val=","/>
  <w15:docId w15:val="{3716F8BE-6BCA-CB41-BA52-845F6BF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15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10377</Words>
  <Characters>53966</Characters>
  <Application>Microsoft Office Word</Application>
  <DocSecurity>0</DocSecurity>
  <Lines>914</Lines>
  <Paragraphs>204</Paragraphs>
  <ScaleCrop>false</ScaleCrop>
  <HeadingPairs>
    <vt:vector size="2" baseType="variant">
      <vt:variant>
        <vt:lpstr>Title</vt:lpstr>
      </vt:variant>
      <vt:variant>
        <vt:i4>1</vt:i4>
      </vt:variant>
    </vt:vector>
  </HeadingPairs>
  <TitlesOfParts>
    <vt:vector size="1" baseType="lpstr">
      <vt:lpstr>Idaho Commercial Lease Agreement Template</vt:lpstr>
    </vt:vector>
  </TitlesOfParts>
  <Manager/>
  <Company/>
  <LinksUpToDate>false</LinksUpToDate>
  <CharactersWithSpaces>64139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Commercial Lease Agreement Template</dc:title>
  <dc:subject/>
  <dc:creator>OpenDocs</dc:creator>
  <cp:keywords/>
  <dc:description/>
  <cp:lastModifiedBy>Microsoft Office User</cp:lastModifiedBy>
  <cp:revision>4</cp:revision>
  <dcterms:created xsi:type="dcterms:W3CDTF">2020-02-24T18:11:00Z</dcterms:created>
  <dcterms:modified xsi:type="dcterms:W3CDTF">2020-02-24T18:11:00Z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PDFium</vt:lpwstr>
  </property>
  <property fmtid="{D5CDD505-2E9C-101B-9397-08002B2CF9AE}" pid="4" name="LastSaved">
    <vt:filetime>2020-02-23T10:00:00Z</vt:filetime>
  </property>
</Properties>
</file>