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44993" w14:textId="49B9C548" w:rsidR="00C80892" w:rsidRDefault="00F664FB" w:rsidP="00493955">
      <w:pPr>
        <w:spacing w:before="83"/>
        <w:jc w:val="center"/>
        <w:rPr>
          <w:b/>
          <w:sz w:val="30"/>
        </w:rPr>
      </w:pPr>
      <w:r>
        <w:rPr>
          <w:b/>
          <w:sz w:val="30"/>
        </w:rPr>
        <w:t xml:space="preserve">LOUISIANA MONTH-TO-MONTH </w:t>
      </w:r>
      <w:r w:rsidR="00975B36">
        <w:rPr>
          <w:b/>
          <w:sz w:val="30"/>
        </w:rPr>
        <w:t>LEASE</w:t>
      </w:r>
      <w:r>
        <w:rPr>
          <w:b/>
          <w:sz w:val="30"/>
        </w:rPr>
        <w:t xml:space="preserve"> AGREEMENT</w:t>
      </w:r>
    </w:p>
    <w:p w14:paraId="12674DE5" w14:textId="77777777" w:rsidR="00C80892" w:rsidRDefault="00C80892">
      <w:pPr>
        <w:pStyle w:val="BodyText"/>
        <w:spacing w:before="8"/>
        <w:rPr>
          <w:b/>
          <w:sz w:val="43"/>
        </w:rPr>
      </w:pPr>
    </w:p>
    <w:p w14:paraId="2023F43A" w14:textId="77777777" w:rsidR="00C80892" w:rsidRDefault="00F664FB">
      <w:pPr>
        <w:pStyle w:val="Heading2"/>
        <w:tabs>
          <w:tab w:val="left" w:pos="9102"/>
        </w:tabs>
      </w:pPr>
      <w:r>
        <w:rPr>
          <w:w w:val="105"/>
        </w:rPr>
        <w:t>This agreement is entered</w:t>
      </w:r>
      <w:r>
        <w:rPr>
          <w:spacing w:val="10"/>
          <w:w w:val="105"/>
        </w:rPr>
        <w:t xml:space="preserve"> </w:t>
      </w:r>
      <w:r>
        <w:rPr>
          <w:w w:val="105"/>
        </w:rPr>
        <w:t>into</w:t>
      </w:r>
      <w:r>
        <w:rPr>
          <w:spacing w:val="1"/>
          <w:w w:val="105"/>
        </w:rPr>
        <w:t xml:space="preserve"> </w:t>
      </w:r>
      <w:r>
        <w:rPr>
          <w:w w:val="105"/>
        </w:rPr>
        <w:t>between</w:t>
      </w:r>
      <w:r>
        <w:rPr>
          <w:w w:val="105"/>
          <w:u w:val="single"/>
        </w:rPr>
        <w:t xml:space="preserve"> </w:t>
      </w:r>
      <w:r>
        <w:rPr>
          <w:w w:val="105"/>
          <w:u w:val="single"/>
        </w:rPr>
        <w:tab/>
      </w:r>
      <w:r>
        <w:rPr>
          <w:w w:val="105"/>
        </w:rPr>
        <w:t>hereinafter</w:t>
      </w:r>
    </w:p>
    <w:p w14:paraId="1E5D2B17" w14:textId="77777777" w:rsidR="00C80892" w:rsidRDefault="00C80892">
      <w:pPr>
        <w:pStyle w:val="BodyText"/>
        <w:spacing w:before="9"/>
        <w:rPr>
          <w:sz w:val="16"/>
        </w:rPr>
      </w:pPr>
    </w:p>
    <w:p w14:paraId="774AD8E9" w14:textId="147A8313" w:rsidR="00C80892" w:rsidRDefault="00F664FB">
      <w:pPr>
        <w:tabs>
          <w:tab w:val="left" w:pos="8522"/>
        </w:tabs>
        <w:spacing w:before="96"/>
        <w:ind w:left="122"/>
      </w:pPr>
      <w:r>
        <w:rPr>
          <w:w w:val="105"/>
        </w:rPr>
        <w:t>called</w:t>
      </w:r>
      <w:r>
        <w:rPr>
          <w:spacing w:val="3"/>
          <w:w w:val="105"/>
        </w:rPr>
        <w:t xml:space="preserve"> </w:t>
      </w:r>
      <w:r w:rsidR="0049138D">
        <w:rPr>
          <w:spacing w:val="3"/>
          <w:w w:val="105"/>
        </w:rPr>
        <w:t>“</w:t>
      </w:r>
      <w:r>
        <w:rPr>
          <w:w w:val="105"/>
        </w:rPr>
        <w:t>Landlord</w:t>
      </w:r>
      <w:r w:rsidR="0049138D">
        <w:rPr>
          <w:w w:val="105"/>
        </w:rPr>
        <w:t>”</w:t>
      </w:r>
      <w:r>
        <w:rPr>
          <w:w w:val="105"/>
        </w:rPr>
        <w:t>,</w:t>
      </w:r>
      <w:r>
        <w:rPr>
          <w:spacing w:val="7"/>
          <w:w w:val="105"/>
        </w:rPr>
        <w:t xml:space="preserve"> </w:t>
      </w:r>
      <w:r>
        <w:rPr>
          <w:w w:val="105"/>
        </w:rPr>
        <w:t>and</w:t>
      </w:r>
      <w:r>
        <w:rPr>
          <w:w w:val="105"/>
          <w:u w:val="single"/>
        </w:rPr>
        <w:t xml:space="preserve"> </w:t>
      </w:r>
      <w:r>
        <w:rPr>
          <w:w w:val="105"/>
          <w:u w:val="single"/>
        </w:rPr>
        <w:tab/>
      </w:r>
      <w:r>
        <w:rPr>
          <w:w w:val="105"/>
        </w:rPr>
        <w:t>hereinafter</w:t>
      </w:r>
      <w:r>
        <w:rPr>
          <w:spacing w:val="-6"/>
          <w:w w:val="105"/>
        </w:rPr>
        <w:t xml:space="preserve"> </w:t>
      </w:r>
      <w:r>
        <w:rPr>
          <w:w w:val="105"/>
        </w:rPr>
        <w:t>called</w:t>
      </w:r>
    </w:p>
    <w:p w14:paraId="0D704E65" w14:textId="77777777" w:rsidR="00C80892" w:rsidRDefault="00C80892">
      <w:pPr>
        <w:pStyle w:val="BodyText"/>
        <w:spacing w:before="3"/>
        <w:rPr>
          <w:sz w:val="17"/>
        </w:rPr>
      </w:pPr>
    </w:p>
    <w:p w14:paraId="287C33F6" w14:textId="0592A2B8" w:rsidR="00C80892" w:rsidRDefault="0049138D">
      <w:pPr>
        <w:tabs>
          <w:tab w:val="left" w:pos="5752"/>
          <w:tab w:val="left" w:pos="10168"/>
        </w:tabs>
        <w:spacing w:before="96" w:line="249" w:lineRule="auto"/>
        <w:ind w:left="122" w:right="1109"/>
      </w:pPr>
      <w:r>
        <w:rPr>
          <w:w w:val="105"/>
        </w:rPr>
        <w:t>“</w:t>
      </w:r>
      <w:r w:rsidR="00F664FB">
        <w:rPr>
          <w:w w:val="105"/>
        </w:rPr>
        <w:t>Tenant</w:t>
      </w:r>
      <w:r>
        <w:rPr>
          <w:w w:val="105"/>
        </w:rPr>
        <w:t>”</w:t>
      </w:r>
      <w:r w:rsidR="00F664FB">
        <w:rPr>
          <w:w w:val="105"/>
        </w:rPr>
        <w:t>, a security deposit</w:t>
      </w:r>
      <w:r w:rsidR="00F664FB">
        <w:rPr>
          <w:spacing w:val="13"/>
          <w:w w:val="105"/>
        </w:rPr>
        <w:t xml:space="preserve"> </w:t>
      </w:r>
      <w:r w:rsidR="00F664FB">
        <w:rPr>
          <w:w w:val="105"/>
        </w:rPr>
        <w:t xml:space="preserve">of </w:t>
      </w:r>
      <w:r w:rsidR="00F664FB">
        <w:rPr>
          <w:spacing w:val="12"/>
          <w:w w:val="105"/>
        </w:rPr>
        <w:t>$</w:t>
      </w:r>
      <w:r w:rsidR="00F664FB">
        <w:rPr>
          <w:spacing w:val="12"/>
          <w:w w:val="105"/>
          <w:u w:val="single"/>
        </w:rPr>
        <w:t xml:space="preserve"> </w:t>
      </w:r>
      <w:r w:rsidR="00F664FB">
        <w:rPr>
          <w:spacing w:val="12"/>
          <w:w w:val="105"/>
          <w:u w:val="single"/>
        </w:rPr>
        <w:tab/>
      </w:r>
      <w:r w:rsidR="00F664FB">
        <w:rPr>
          <w:w w:val="105"/>
        </w:rPr>
        <w:t>and the sum</w:t>
      </w:r>
      <w:r w:rsidR="00F664FB">
        <w:rPr>
          <w:spacing w:val="4"/>
          <w:w w:val="105"/>
        </w:rPr>
        <w:t xml:space="preserve"> </w:t>
      </w:r>
      <w:r w:rsidR="00F664FB">
        <w:rPr>
          <w:w w:val="105"/>
        </w:rPr>
        <w:t>of</w:t>
      </w:r>
      <w:r w:rsidR="00F664FB">
        <w:rPr>
          <w:spacing w:val="2"/>
          <w:w w:val="105"/>
        </w:rPr>
        <w:t xml:space="preserve"> </w:t>
      </w:r>
      <w:r w:rsidR="00F664FB">
        <w:rPr>
          <w:spacing w:val="4"/>
          <w:w w:val="105"/>
        </w:rPr>
        <w:t>$</w:t>
      </w:r>
      <w:r w:rsidR="00F664FB">
        <w:rPr>
          <w:w w:val="103"/>
          <w:u w:val="single"/>
        </w:rPr>
        <w:t xml:space="preserve"> </w:t>
      </w:r>
      <w:r w:rsidR="00F664FB">
        <w:rPr>
          <w:u w:val="single"/>
        </w:rPr>
        <w:tab/>
      </w:r>
      <w:r w:rsidR="00F664FB">
        <w:t xml:space="preserve"> </w:t>
      </w:r>
      <w:r w:rsidR="00F664FB">
        <w:rPr>
          <w:w w:val="105"/>
        </w:rPr>
        <w:t xml:space="preserve">for the first month's rent of the premises owned or managed </w:t>
      </w:r>
      <w:r w:rsidR="00F664FB">
        <w:rPr>
          <w:spacing w:val="2"/>
          <w:w w:val="105"/>
        </w:rPr>
        <w:t xml:space="preserve">by </w:t>
      </w:r>
      <w:r w:rsidR="00F664FB">
        <w:rPr>
          <w:w w:val="105"/>
        </w:rPr>
        <w:t>said Landlord, and located at the address</w:t>
      </w:r>
      <w:r w:rsidR="00F664FB">
        <w:rPr>
          <w:spacing w:val="36"/>
          <w:w w:val="105"/>
        </w:rPr>
        <w:t xml:space="preserve"> </w:t>
      </w:r>
      <w:r w:rsidR="00F664FB">
        <w:rPr>
          <w:w w:val="105"/>
        </w:rPr>
        <w:t>of</w:t>
      </w:r>
    </w:p>
    <w:p w14:paraId="3FE231D8" w14:textId="77777777" w:rsidR="00C80892" w:rsidRDefault="00C80892">
      <w:pPr>
        <w:pStyle w:val="BodyText"/>
        <w:spacing w:before="1"/>
        <w:rPr>
          <w:sz w:val="23"/>
        </w:rPr>
      </w:pPr>
    </w:p>
    <w:p w14:paraId="639EFE43" w14:textId="10A4A722" w:rsidR="00C80892" w:rsidRDefault="002047F1">
      <w:pPr>
        <w:tabs>
          <w:tab w:val="left" w:pos="7125"/>
        </w:tabs>
        <w:spacing w:line="254" w:lineRule="auto"/>
        <w:ind w:left="122" w:right="1468" w:hanging="5"/>
      </w:pPr>
      <w:r>
        <w:rPr>
          <w:w w:val="102"/>
          <w:u w:val="single"/>
        </w:rPr>
        <w:tab/>
        <w:t xml:space="preserve">                                                                                                                          </w:t>
      </w:r>
      <w:r w:rsidR="00F664FB">
        <w:rPr>
          <w:spacing w:val="12"/>
        </w:rPr>
        <w:t xml:space="preserve"> </w:t>
      </w:r>
      <w:r w:rsidR="00F664FB">
        <w:rPr>
          <w:w w:val="105"/>
        </w:rPr>
        <w:t>hereinafter called</w:t>
      </w:r>
      <w:r>
        <w:rPr>
          <w:w w:val="105"/>
        </w:rPr>
        <w:t xml:space="preserve"> “</w:t>
      </w:r>
      <w:r w:rsidR="00F664FB">
        <w:rPr>
          <w:w w:val="105"/>
        </w:rPr>
        <w:t>premises</w:t>
      </w:r>
      <w:r>
        <w:rPr>
          <w:w w:val="105"/>
        </w:rPr>
        <w:t>”</w:t>
      </w:r>
      <w:r w:rsidR="00F664FB">
        <w:rPr>
          <w:w w:val="105"/>
        </w:rPr>
        <w:t>, said premises the Landlord hereby agrees to rent to said Tenant on a month-to-month basis at</w:t>
      </w:r>
      <w:r w:rsidR="00F664FB">
        <w:rPr>
          <w:spacing w:val="38"/>
          <w:w w:val="105"/>
        </w:rPr>
        <w:t xml:space="preserve"> </w:t>
      </w:r>
      <w:r w:rsidR="00F664FB">
        <w:rPr>
          <w:w w:val="105"/>
        </w:rPr>
        <w:t>a</w:t>
      </w:r>
    </w:p>
    <w:p w14:paraId="658D4587" w14:textId="77777777" w:rsidR="00C80892" w:rsidRDefault="00C80892">
      <w:pPr>
        <w:pStyle w:val="BodyText"/>
        <w:spacing w:before="11"/>
        <w:rPr>
          <w:sz w:val="23"/>
        </w:rPr>
      </w:pPr>
    </w:p>
    <w:p w14:paraId="77B1292D" w14:textId="77777777" w:rsidR="00C80892" w:rsidRDefault="00F664FB">
      <w:pPr>
        <w:tabs>
          <w:tab w:val="left" w:pos="4115"/>
          <w:tab w:val="left" w:pos="9573"/>
        </w:tabs>
        <w:spacing w:line="249" w:lineRule="auto"/>
        <w:ind w:left="122" w:right="194"/>
      </w:pPr>
      <w:r>
        <w:rPr>
          <w:w w:val="105"/>
        </w:rPr>
        <w:t>rental  rate</w:t>
      </w:r>
      <w:r>
        <w:rPr>
          <w:spacing w:val="6"/>
          <w:w w:val="105"/>
        </w:rPr>
        <w:t xml:space="preserve"> </w:t>
      </w:r>
      <w:r>
        <w:rPr>
          <w:w w:val="105"/>
        </w:rPr>
        <w:t>of</w:t>
      </w:r>
      <w:r>
        <w:rPr>
          <w:spacing w:val="-1"/>
          <w:w w:val="105"/>
        </w:rPr>
        <w:t xml:space="preserve"> </w:t>
      </w:r>
      <w:r>
        <w:rPr>
          <w:spacing w:val="3"/>
          <w:w w:val="105"/>
        </w:rPr>
        <w:t>$</w:t>
      </w:r>
      <w:r>
        <w:rPr>
          <w:spacing w:val="3"/>
          <w:w w:val="105"/>
          <w:u w:val="single"/>
        </w:rPr>
        <w:t xml:space="preserve"> </w:t>
      </w:r>
      <w:r>
        <w:rPr>
          <w:spacing w:val="3"/>
          <w:w w:val="105"/>
          <w:u w:val="single"/>
        </w:rPr>
        <w:tab/>
      </w:r>
      <w:r>
        <w:rPr>
          <w:w w:val="105"/>
        </w:rPr>
        <w:t>per  month,  payable in advance, on or</w:t>
      </w:r>
      <w:r>
        <w:rPr>
          <w:spacing w:val="18"/>
          <w:w w:val="105"/>
        </w:rPr>
        <w:t xml:space="preserve"> </w:t>
      </w:r>
      <w:r>
        <w:rPr>
          <w:w w:val="105"/>
        </w:rPr>
        <w:t>before</w:t>
      </w:r>
      <w:r>
        <w:rPr>
          <w:spacing w:val="3"/>
          <w:w w:val="105"/>
        </w:rPr>
        <w:t xml:space="preserve"> </w:t>
      </w:r>
      <w:r>
        <w:rPr>
          <w:w w:val="105"/>
        </w:rPr>
        <w:t>the</w:t>
      </w:r>
      <w:r>
        <w:rPr>
          <w:w w:val="105"/>
          <w:u w:val="single"/>
        </w:rPr>
        <w:t xml:space="preserve"> </w:t>
      </w:r>
      <w:r>
        <w:rPr>
          <w:w w:val="105"/>
          <w:u w:val="single"/>
        </w:rPr>
        <w:tab/>
      </w:r>
      <w:r>
        <w:rPr>
          <w:w w:val="105"/>
        </w:rPr>
        <w:t xml:space="preserve">day </w:t>
      </w:r>
      <w:r>
        <w:rPr>
          <w:spacing w:val="2"/>
          <w:w w:val="105"/>
        </w:rPr>
        <w:t xml:space="preserve">of </w:t>
      </w:r>
      <w:r>
        <w:rPr>
          <w:w w:val="105"/>
        </w:rPr>
        <w:t xml:space="preserve">each succeeding calendar month. Tenant further agrees to pay a late fee of $10 per calendar </w:t>
      </w:r>
      <w:r>
        <w:rPr>
          <w:spacing w:val="2"/>
          <w:w w:val="105"/>
        </w:rPr>
        <w:t xml:space="preserve">day </w:t>
      </w:r>
      <w:r>
        <w:rPr>
          <w:w w:val="105"/>
        </w:rPr>
        <w:t>for past due rent. Landlord does</w:t>
      </w:r>
      <w:r>
        <w:rPr>
          <w:spacing w:val="7"/>
          <w:w w:val="105"/>
        </w:rPr>
        <w:t xml:space="preserve"> </w:t>
      </w:r>
      <w:r>
        <w:rPr>
          <w:w w:val="105"/>
        </w:rPr>
        <w:t>not</w:t>
      </w:r>
      <w:r>
        <w:rPr>
          <w:spacing w:val="4"/>
          <w:w w:val="105"/>
        </w:rPr>
        <w:t xml:space="preserve"> </w:t>
      </w:r>
      <w:r>
        <w:rPr>
          <w:w w:val="105"/>
        </w:rPr>
        <w:t>waive</w:t>
      </w:r>
      <w:r>
        <w:rPr>
          <w:spacing w:val="7"/>
          <w:w w:val="105"/>
        </w:rPr>
        <w:t xml:space="preserve"> </w:t>
      </w:r>
      <w:r>
        <w:rPr>
          <w:w w:val="105"/>
        </w:rPr>
        <w:t>the</w:t>
      </w:r>
      <w:r>
        <w:rPr>
          <w:spacing w:val="5"/>
          <w:w w:val="105"/>
        </w:rPr>
        <w:t xml:space="preserve"> </w:t>
      </w:r>
      <w:r>
        <w:rPr>
          <w:w w:val="105"/>
        </w:rPr>
        <w:t>right</w:t>
      </w:r>
      <w:r>
        <w:rPr>
          <w:spacing w:val="5"/>
          <w:w w:val="105"/>
        </w:rPr>
        <w:t xml:space="preserve"> </w:t>
      </w:r>
      <w:r>
        <w:rPr>
          <w:w w:val="105"/>
        </w:rPr>
        <w:t>to</w:t>
      </w:r>
      <w:r>
        <w:rPr>
          <w:spacing w:val="3"/>
          <w:w w:val="105"/>
        </w:rPr>
        <w:t xml:space="preserve"> </w:t>
      </w:r>
      <w:r>
        <w:rPr>
          <w:w w:val="105"/>
        </w:rPr>
        <w:t>insist</w:t>
      </w:r>
      <w:r>
        <w:rPr>
          <w:spacing w:val="6"/>
          <w:w w:val="105"/>
        </w:rPr>
        <w:t xml:space="preserve"> </w:t>
      </w:r>
      <w:r>
        <w:rPr>
          <w:w w:val="105"/>
        </w:rPr>
        <w:t>on</w:t>
      </w:r>
      <w:r>
        <w:rPr>
          <w:spacing w:val="3"/>
          <w:w w:val="105"/>
        </w:rPr>
        <w:t xml:space="preserve"> </w:t>
      </w:r>
      <w:r>
        <w:rPr>
          <w:w w:val="105"/>
        </w:rPr>
        <w:t>payment</w:t>
      </w:r>
      <w:r>
        <w:rPr>
          <w:spacing w:val="9"/>
          <w:w w:val="105"/>
        </w:rPr>
        <w:t xml:space="preserve"> </w:t>
      </w:r>
      <w:r>
        <w:rPr>
          <w:w w:val="105"/>
        </w:rPr>
        <w:t>of</w:t>
      </w:r>
      <w:r>
        <w:rPr>
          <w:spacing w:val="4"/>
          <w:w w:val="105"/>
        </w:rPr>
        <w:t xml:space="preserve"> </w:t>
      </w:r>
      <w:r>
        <w:rPr>
          <w:w w:val="105"/>
        </w:rPr>
        <w:t>the</w:t>
      </w:r>
      <w:r>
        <w:rPr>
          <w:spacing w:val="3"/>
          <w:w w:val="105"/>
        </w:rPr>
        <w:t xml:space="preserve"> </w:t>
      </w:r>
      <w:r>
        <w:rPr>
          <w:w w:val="105"/>
        </w:rPr>
        <w:t>rent</w:t>
      </w:r>
      <w:r>
        <w:rPr>
          <w:spacing w:val="5"/>
          <w:w w:val="105"/>
        </w:rPr>
        <w:t xml:space="preserve"> </w:t>
      </w:r>
      <w:r>
        <w:rPr>
          <w:w w:val="105"/>
        </w:rPr>
        <w:t>in</w:t>
      </w:r>
      <w:r>
        <w:rPr>
          <w:spacing w:val="3"/>
          <w:w w:val="105"/>
        </w:rPr>
        <w:t xml:space="preserve"> </w:t>
      </w:r>
      <w:r>
        <w:rPr>
          <w:w w:val="105"/>
        </w:rPr>
        <w:t>full</w:t>
      </w:r>
      <w:r>
        <w:rPr>
          <w:spacing w:val="4"/>
          <w:w w:val="105"/>
        </w:rPr>
        <w:t xml:space="preserve"> </w:t>
      </w:r>
      <w:r>
        <w:rPr>
          <w:w w:val="105"/>
        </w:rPr>
        <w:t>on</w:t>
      </w:r>
      <w:r>
        <w:rPr>
          <w:spacing w:val="3"/>
          <w:w w:val="105"/>
        </w:rPr>
        <w:t xml:space="preserve"> </w:t>
      </w:r>
      <w:r>
        <w:rPr>
          <w:w w:val="105"/>
        </w:rPr>
        <w:t>the</w:t>
      </w:r>
      <w:r>
        <w:rPr>
          <w:spacing w:val="4"/>
          <w:w w:val="105"/>
        </w:rPr>
        <w:t xml:space="preserve"> </w:t>
      </w:r>
      <w:r>
        <w:rPr>
          <w:w w:val="105"/>
        </w:rPr>
        <w:t>date</w:t>
      </w:r>
      <w:r>
        <w:rPr>
          <w:spacing w:val="6"/>
          <w:w w:val="105"/>
        </w:rPr>
        <w:t xml:space="preserve"> </w:t>
      </w:r>
      <w:r>
        <w:rPr>
          <w:w w:val="105"/>
        </w:rPr>
        <w:t>it is</w:t>
      </w:r>
      <w:r>
        <w:rPr>
          <w:spacing w:val="2"/>
          <w:w w:val="105"/>
        </w:rPr>
        <w:t xml:space="preserve"> </w:t>
      </w:r>
      <w:r>
        <w:rPr>
          <w:w w:val="105"/>
        </w:rPr>
        <w:t>due.</w:t>
      </w:r>
    </w:p>
    <w:p w14:paraId="62859B15" w14:textId="77777777" w:rsidR="00C80892" w:rsidRDefault="00C80892">
      <w:pPr>
        <w:pStyle w:val="BodyText"/>
        <w:spacing w:before="4"/>
        <w:rPr>
          <w:sz w:val="24"/>
        </w:rPr>
      </w:pPr>
    </w:p>
    <w:p w14:paraId="3A9B58A9" w14:textId="77777777" w:rsidR="00C80892" w:rsidRDefault="00F664FB">
      <w:pPr>
        <w:pStyle w:val="BodyText"/>
        <w:ind w:left="122"/>
      </w:pPr>
      <w:r>
        <w:rPr>
          <w:w w:val="105"/>
        </w:rPr>
        <w:t>In considered hereof and of the use or occupancy of the said premises, Tenant agrees:</w:t>
      </w:r>
    </w:p>
    <w:p w14:paraId="74A511AD" w14:textId="77777777" w:rsidR="00C80892" w:rsidRDefault="00C80892">
      <w:pPr>
        <w:pStyle w:val="BodyText"/>
        <w:spacing w:before="1"/>
        <w:rPr>
          <w:sz w:val="25"/>
        </w:rPr>
      </w:pPr>
    </w:p>
    <w:p w14:paraId="7BA40238" w14:textId="77777777" w:rsidR="00C80892" w:rsidRDefault="00F664FB">
      <w:pPr>
        <w:pStyle w:val="ListParagraph"/>
        <w:numPr>
          <w:ilvl w:val="0"/>
          <w:numId w:val="1"/>
        </w:numPr>
        <w:tabs>
          <w:tab w:val="left" w:pos="825"/>
        </w:tabs>
        <w:spacing w:line="254" w:lineRule="auto"/>
        <w:ind w:right="154" w:hanging="350"/>
        <w:rPr>
          <w:sz w:val="20"/>
        </w:rPr>
      </w:pPr>
      <w:r>
        <w:rPr>
          <w:spacing w:val="2"/>
          <w:w w:val="105"/>
          <w:sz w:val="20"/>
        </w:rPr>
        <w:t xml:space="preserve">To </w:t>
      </w:r>
      <w:r>
        <w:rPr>
          <w:w w:val="105"/>
          <w:sz w:val="20"/>
        </w:rPr>
        <w:t>maintain said premises in a clean, orderly, and law abiding manner; to immediately notify Landlord of any defects or dangerous conditions; to keep the yard thereof free of weeds, debris, and/or material that may become unsightly or a detriment to the appearance  of said premises; and not burn any household  trash on said premises.  Landlord shall have the right to enter and inspect said premises during any reasonable</w:t>
      </w:r>
      <w:r>
        <w:rPr>
          <w:spacing w:val="1"/>
          <w:w w:val="105"/>
          <w:sz w:val="20"/>
        </w:rPr>
        <w:t xml:space="preserve"> </w:t>
      </w:r>
      <w:r>
        <w:rPr>
          <w:w w:val="105"/>
          <w:sz w:val="20"/>
        </w:rPr>
        <w:t>time.</w:t>
      </w:r>
    </w:p>
    <w:p w14:paraId="5DF61F98" w14:textId="77777777" w:rsidR="00C80892" w:rsidRDefault="00C80892">
      <w:pPr>
        <w:pStyle w:val="BodyText"/>
        <w:spacing w:before="1"/>
        <w:rPr>
          <w:sz w:val="22"/>
        </w:rPr>
      </w:pPr>
    </w:p>
    <w:p w14:paraId="4626F0CC" w14:textId="77777777" w:rsidR="00C80892" w:rsidRDefault="00F664FB">
      <w:pPr>
        <w:pStyle w:val="ListParagraph"/>
        <w:numPr>
          <w:ilvl w:val="0"/>
          <w:numId w:val="1"/>
        </w:numPr>
        <w:tabs>
          <w:tab w:val="left" w:pos="824"/>
        </w:tabs>
        <w:ind w:hanging="351"/>
        <w:rPr>
          <w:sz w:val="20"/>
        </w:rPr>
      </w:pPr>
      <w:r>
        <w:rPr>
          <w:spacing w:val="2"/>
          <w:w w:val="105"/>
          <w:sz w:val="20"/>
        </w:rPr>
        <w:t xml:space="preserve">To </w:t>
      </w:r>
      <w:r>
        <w:rPr>
          <w:w w:val="105"/>
          <w:sz w:val="20"/>
        </w:rPr>
        <w:t>notify Landlord in advance if Tenant will be away from the premises for 14 or more consecutive</w:t>
      </w:r>
      <w:r>
        <w:rPr>
          <w:spacing w:val="46"/>
          <w:w w:val="105"/>
          <w:sz w:val="20"/>
        </w:rPr>
        <w:t xml:space="preserve"> </w:t>
      </w:r>
      <w:r>
        <w:rPr>
          <w:w w:val="105"/>
          <w:sz w:val="20"/>
        </w:rPr>
        <w:t>days.</w:t>
      </w:r>
    </w:p>
    <w:p w14:paraId="5EF08F22" w14:textId="77777777" w:rsidR="00C80892" w:rsidRDefault="00C80892">
      <w:pPr>
        <w:pStyle w:val="BodyText"/>
        <w:rPr>
          <w:sz w:val="23"/>
        </w:rPr>
      </w:pPr>
    </w:p>
    <w:p w14:paraId="4DB00110" w14:textId="77777777" w:rsidR="00C80892" w:rsidRDefault="00F664FB">
      <w:pPr>
        <w:pStyle w:val="ListParagraph"/>
        <w:numPr>
          <w:ilvl w:val="0"/>
          <w:numId w:val="1"/>
        </w:numPr>
        <w:tabs>
          <w:tab w:val="left" w:pos="824"/>
        </w:tabs>
        <w:spacing w:line="249" w:lineRule="auto"/>
        <w:ind w:right="750" w:hanging="351"/>
        <w:rPr>
          <w:sz w:val="20"/>
        </w:rPr>
      </w:pPr>
      <w:r>
        <w:rPr>
          <w:w w:val="105"/>
          <w:sz w:val="20"/>
        </w:rPr>
        <w:t>No alterations, redecorating, painting or repairs to the dwelling shall be made without the prior written consent of Landlord.</w:t>
      </w:r>
    </w:p>
    <w:p w14:paraId="7425AA5C" w14:textId="77777777" w:rsidR="00C80892" w:rsidRDefault="00C80892">
      <w:pPr>
        <w:pStyle w:val="BodyText"/>
        <w:spacing w:before="3"/>
        <w:rPr>
          <w:sz w:val="22"/>
        </w:rPr>
      </w:pPr>
    </w:p>
    <w:p w14:paraId="64058CAC" w14:textId="77777777" w:rsidR="00C80892" w:rsidRDefault="00F664FB">
      <w:pPr>
        <w:pStyle w:val="ListParagraph"/>
        <w:numPr>
          <w:ilvl w:val="0"/>
          <w:numId w:val="1"/>
        </w:numPr>
        <w:tabs>
          <w:tab w:val="left" w:pos="824"/>
        </w:tabs>
        <w:ind w:hanging="351"/>
        <w:rPr>
          <w:sz w:val="20"/>
        </w:rPr>
      </w:pPr>
      <w:r>
        <w:rPr>
          <w:spacing w:val="2"/>
          <w:w w:val="105"/>
          <w:sz w:val="20"/>
        </w:rPr>
        <w:t xml:space="preserve">To </w:t>
      </w:r>
      <w:r>
        <w:rPr>
          <w:w w:val="105"/>
          <w:sz w:val="20"/>
        </w:rPr>
        <w:t>pay for public utility services furnished to the property, occupancy permits, and annual fire</w:t>
      </w:r>
      <w:r>
        <w:rPr>
          <w:spacing w:val="40"/>
          <w:w w:val="105"/>
          <w:sz w:val="20"/>
        </w:rPr>
        <w:t xml:space="preserve"> </w:t>
      </w:r>
      <w:r>
        <w:rPr>
          <w:w w:val="105"/>
          <w:sz w:val="20"/>
        </w:rPr>
        <w:t>protection fees.</w:t>
      </w:r>
    </w:p>
    <w:p w14:paraId="43F28910" w14:textId="77777777" w:rsidR="00C80892" w:rsidRDefault="00C80892">
      <w:pPr>
        <w:pStyle w:val="BodyText"/>
        <w:spacing w:before="6"/>
        <w:rPr>
          <w:sz w:val="22"/>
        </w:rPr>
      </w:pPr>
    </w:p>
    <w:p w14:paraId="4A80F7D7" w14:textId="0EEB1057" w:rsidR="00C80892" w:rsidRDefault="00F664FB">
      <w:pPr>
        <w:pStyle w:val="ListParagraph"/>
        <w:numPr>
          <w:ilvl w:val="0"/>
          <w:numId w:val="1"/>
        </w:numPr>
        <w:tabs>
          <w:tab w:val="left" w:pos="825"/>
        </w:tabs>
        <w:spacing w:before="1" w:line="254" w:lineRule="auto"/>
        <w:ind w:right="139" w:hanging="350"/>
        <w:rPr>
          <w:sz w:val="20"/>
        </w:rPr>
      </w:pPr>
      <w:r>
        <w:rPr>
          <w:spacing w:val="2"/>
          <w:w w:val="105"/>
          <w:sz w:val="20"/>
        </w:rPr>
        <w:t xml:space="preserve">To </w:t>
      </w:r>
      <w:r>
        <w:rPr>
          <w:w w:val="105"/>
          <w:sz w:val="20"/>
        </w:rPr>
        <w:t xml:space="preserve">pay the cost of repairs for </w:t>
      </w:r>
      <w:bookmarkStart w:id="0" w:name="_GoBack"/>
      <w:bookmarkEnd w:id="0"/>
      <w:r>
        <w:rPr>
          <w:spacing w:val="2"/>
          <w:w w:val="105"/>
          <w:sz w:val="20"/>
        </w:rPr>
        <w:t xml:space="preserve">any </w:t>
      </w:r>
      <w:r>
        <w:rPr>
          <w:w w:val="105"/>
          <w:sz w:val="20"/>
        </w:rPr>
        <w:t xml:space="preserve">willful or consequential damage incurred during tenancy of said premises; and the cost of any </w:t>
      </w:r>
      <w:r w:rsidR="0009325E">
        <w:rPr>
          <w:w w:val="105"/>
          <w:sz w:val="20"/>
        </w:rPr>
        <w:t>clean-up</w:t>
      </w:r>
      <w:r>
        <w:rPr>
          <w:w w:val="105"/>
          <w:sz w:val="20"/>
        </w:rPr>
        <w:t xml:space="preserve"> to which Landlord may consider necessary to restore said</w:t>
      </w:r>
      <w:r>
        <w:rPr>
          <w:spacing w:val="10"/>
          <w:w w:val="105"/>
          <w:sz w:val="20"/>
        </w:rPr>
        <w:t xml:space="preserve"> </w:t>
      </w:r>
      <w:r>
        <w:rPr>
          <w:w w:val="105"/>
          <w:sz w:val="20"/>
        </w:rPr>
        <w:t>premises.</w:t>
      </w:r>
    </w:p>
    <w:p w14:paraId="50B0C274" w14:textId="77777777" w:rsidR="00C80892" w:rsidRDefault="00C80892">
      <w:pPr>
        <w:pStyle w:val="BodyText"/>
        <w:spacing w:before="10"/>
        <w:rPr>
          <w:sz w:val="21"/>
        </w:rPr>
      </w:pPr>
    </w:p>
    <w:p w14:paraId="2820C3B1" w14:textId="77777777" w:rsidR="00C80892" w:rsidRDefault="00F664FB">
      <w:pPr>
        <w:pStyle w:val="ListParagraph"/>
        <w:numPr>
          <w:ilvl w:val="0"/>
          <w:numId w:val="1"/>
        </w:numPr>
        <w:tabs>
          <w:tab w:val="left" w:pos="825"/>
        </w:tabs>
        <w:spacing w:line="256" w:lineRule="auto"/>
        <w:ind w:right="681" w:hanging="350"/>
        <w:rPr>
          <w:sz w:val="20"/>
        </w:rPr>
      </w:pPr>
      <w:r>
        <w:rPr>
          <w:w w:val="105"/>
          <w:sz w:val="20"/>
        </w:rPr>
        <w:t>Smoking is absolutely prohibited inside the dwelling and within 25 feet of any entrance to the dwelling. This prohibition applies to tenants, tenant’s guest, owner’s, agents of the owner, Landlord staff, employees, and service persons. Tenants are responsible for notifying their household members, guests, and invitees of this smoking prohibition; and tenants are responsible for any violation thereof, including paying up to a $1,500 restoration</w:t>
      </w:r>
      <w:r>
        <w:rPr>
          <w:spacing w:val="18"/>
          <w:w w:val="105"/>
          <w:sz w:val="20"/>
        </w:rPr>
        <w:t xml:space="preserve"> </w:t>
      </w:r>
      <w:r>
        <w:rPr>
          <w:w w:val="105"/>
          <w:sz w:val="20"/>
        </w:rPr>
        <w:t>fee.</w:t>
      </w:r>
    </w:p>
    <w:p w14:paraId="0C003831" w14:textId="77777777" w:rsidR="00C80892" w:rsidRDefault="00C80892">
      <w:pPr>
        <w:pStyle w:val="BodyText"/>
        <w:spacing w:before="3"/>
        <w:rPr>
          <w:sz w:val="21"/>
        </w:rPr>
      </w:pPr>
    </w:p>
    <w:p w14:paraId="7F786FF0" w14:textId="77777777" w:rsidR="00C80892" w:rsidRDefault="00F664FB">
      <w:pPr>
        <w:pStyle w:val="ListParagraph"/>
        <w:numPr>
          <w:ilvl w:val="0"/>
          <w:numId w:val="1"/>
        </w:numPr>
        <w:tabs>
          <w:tab w:val="left" w:pos="825"/>
        </w:tabs>
        <w:spacing w:line="259" w:lineRule="auto"/>
        <w:ind w:right="135" w:hanging="350"/>
        <w:rPr>
          <w:sz w:val="20"/>
        </w:rPr>
      </w:pPr>
      <w:r>
        <w:rPr>
          <w:w w:val="105"/>
          <w:sz w:val="20"/>
        </w:rPr>
        <w:t xml:space="preserve">No birds, animals, or other pets shall be kept on the premises without the knowledge and written consent from Landlord; </w:t>
      </w:r>
      <w:r>
        <w:rPr>
          <w:spacing w:val="2"/>
          <w:w w:val="105"/>
          <w:sz w:val="20"/>
        </w:rPr>
        <w:t xml:space="preserve">any </w:t>
      </w:r>
      <w:r>
        <w:rPr>
          <w:w w:val="105"/>
          <w:sz w:val="20"/>
        </w:rPr>
        <w:t>consent so given may be withdrawn, if, in the opinion of Landlord, such bird, animal, or other pet constitutes a nuisance, causes complaint from neighbors, or adversely affects the normal maintenance  of the property. An additional pet deposit,</w:t>
      </w:r>
      <w:r>
        <w:rPr>
          <w:spacing w:val="21"/>
          <w:w w:val="105"/>
          <w:sz w:val="20"/>
        </w:rPr>
        <w:t xml:space="preserve"> </w:t>
      </w:r>
      <w:r>
        <w:rPr>
          <w:w w:val="105"/>
          <w:sz w:val="20"/>
        </w:rPr>
        <w:t>pet fee, and pet rent may be required.</w:t>
      </w:r>
    </w:p>
    <w:p w14:paraId="4A6B369C" w14:textId="77777777" w:rsidR="00C80892" w:rsidRDefault="00C80892">
      <w:pPr>
        <w:pStyle w:val="BodyText"/>
        <w:spacing w:before="5"/>
      </w:pPr>
    </w:p>
    <w:p w14:paraId="0E1AD238" w14:textId="5E18BC62" w:rsidR="00C80892" w:rsidRDefault="00F664FB">
      <w:pPr>
        <w:pStyle w:val="ListParagraph"/>
        <w:numPr>
          <w:ilvl w:val="0"/>
          <w:numId w:val="1"/>
        </w:numPr>
        <w:tabs>
          <w:tab w:val="left" w:pos="825"/>
          <w:tab w:val="left" w:pos="2822"/>
          <w:tab w:val="left" w:pos="8022"/>
          <w:tab w:val="left" w:pos="11022"/>
        </w:tabs>
        <w:spacing w:line="516" w:lineRule="auto"/>
        <w:ind w:right="202" w:hanging="350"/>
        <w:rPr>
          <w:sz w:val="20"/>
        </w:rPr>
      </w:pPr>
      <w:r>
        <w:rPr>
          <w:w w:val="105"/>
          <w:sz w:val="20"/>
        </w:rPr>
        <w:t>The Premises shall be used and occupied by Tenant, Tenant's spouse or significant other, and Tenant’s minor children, consisting</w:t>
      </w:r>
      <w:r>
        <w:rPr>
          <w:spacing w:val="17"/>
          <w:w w:val="105"/>
          <w:sz w:val="20"/>
        </w:rPr>
        <w:t xml:space="preserve"> </w:t>
      </w:r>
      <w:r>
        <w:rPr>
          <w:w w:val="105"/>
          <w:sz w:val="20"/>
        </w:rPr>
        <w:t>of</w:t>
      </w:r>
      <w:r>
        <w:rPr>
          <w:w w:val="105"/>
          <w:sz w:val="20"/>
          <w:u w:val="single"/>
        </w:rPr>
        <w:t xml:space="preserve"> </w:t>
      </w:r>
      <w:r>
        <w:rPr>
          <w:w w:val="105"/>
          <w:sz w:val="20"/>
          <w:u w:val="single"/>
        </w:rPr>
        <w:tab/>
      </w:r>
      <w:r>
        <w:rPr>
          <w:w w:val="105"/>
          <w:sz w:val="20"/>
        </w:rPr>
        <w:t>family</w:t>
      </w:r>
      <w:r>
        <w:rPr>
          <w:spacing w:val="6"/>
          <w:w w:val="105"/>
          <w:sz w:val="20"/>
        </w:rPr>
        <w:t xml:space="preserve"> </w:t>
      </w:r>
      <w:r>
        <w:rPr>
          <w:w w:val="105"/>
          <w:sz w:val="20"/>
        </w:rPr>
        <w:t>members,</w:t>
      </w:r>
      <w:r>
        <w:rPr>
          <w:spacing w:val="10"/>
          <w:w w:val="105"/>
          <w:sz w:val="20"/>
        </w:rPr>
        <w:t xml:space="preserve"> </w:t>
      </w:r>
      <w:r>
        <w:rPr>
          <w:w w:val="105"/>
          <w:sz w:val="20"/>
        </w:rPr>
        <w:t>including</w:t>
      </w:r>
      <w:r>
        <w:rPr>
          <w:w w:val="105"/>
          <w:sz w:val="20"/>
          <w:u w:val="single"/>
        </w:rPr>
        <w:t xml:space="preserve"> </w:t>
      </w:r>
      <w:r>
        <w:rPr>
          <w:w w:val="105"/>
          <w:sz w:val="20"/>
          <w:u w:val="single"/>
        </w:rPr>
        <w:tab/>
      </w:r>
      <w:r w:rsidR="00F245DB">
        <w:rPr>
          <w:w w:val="105"/>
          <w:sz w:val="20"/>
        </w:rPr>
        <w:t xml:space="preserve"> </w:t>
      </w:r>
      <w:r>
        <w:rPr>
          <w:w w:val="105"/>
          <w:sz w:val="20"/>
        </w:rPr>
        <w:t>,</w:t>
      </w:r>
      <w:r w:rsidR="00F245DB">
        <w:rPr>
          <w:w w:val="105"/>
          <w:sz w:val="20"/>
        </w:rPr>
        <w:t xml:space="preserve"> </w:t>
      </w:r>
      <w:r>
        <w:rPr>
          <w:w w:val="105"/>
          <w:sz w:val="20"/>
          <w:u w:val="single"/>
        </w:rPr>
        <w:t xml:space="preserve"> </w:t>
      </w:r>
      <w:r>
        <w:rPr>
          <w:w w:val="105"/>
          <w:sz w:val="20"/>
          <w:u w:val="single"/>
        </w:rPr>
        <w:tab/>
      </w:r>
      <w:r>
        <w:rPr>
          <w:spacing w:val="-17"/>
          <w:w w:val="105"/>
          <w:sz w:val="20"/>
        </w:rPr>
        <w:t>,</w:t>
      </w:r>
    </w:p>
    <w:p w14:paraId="35FF7620" w14:textId="5F27639A" w:rsidR="00C80892" w:rsidRDefault="00F664FB">
      <w:pPr>
        <w:pStyle w:val="BodyText"/>
        <w:tabs>
          <w:tab w:val="left" w:pos="4142"/>
          <w:tab w:val="left" w:pos="7502"/>
          <w:tab w:val="left" w:pos="10982"/>
        </w:tabs>
        <w:spacing w:line="256" w:lineRule="auto"/>
        <w:ind w:left="823" w:right="194" w:hanging="5"/>
      </w:pPr>
      <w:r>
        <w:rPr>
          <w:w w:val="103"/>
          <w:u w:val="single"/>
        </w:rPr>
        <w:t xml:space="preserve"> </w:t>
      </w:r>
      <w:r>
        <w:rPr>
          <w:u w:val="single"/>
        </w:rPr>
        <w:tab/>
      </w:r>
      <w:r w:rsidR="00763361">
        <w:t xml:space="preserve"> </w:t>
      </w:r>
      <w:r>
        <w:rPr>
          <w:w w:val="105"/>
        </w:rPr>
        <w:t>,</w:t>
      </w:r>
      <w:r w:rsidR="00763361">
        <w:rPr>
          <w:w w:val="105"/>
        </w:rPr>
        <w:t xml:space="preserve"> </w:t>
      </w:r>
      <w:r>
        <w:rPr>
          <w:w w:val="105"/>
          <w:u w:val="single"/>
        </w:rPr>
        <w:t xml:space="preserve"> </w:t>
      </w:r>
      <w:r>
        <w:rPr>
          <w:w w:val="105"/>
          <w:u w:val="single"/>
        </w:rPr>
        <w:tab/>
      </w:r>
      <w:r w:rsidR="00F245DB">
        <w:rPr>
          <w:w w:val="105"/>
        </w:rPr>
        <w:t xml:space="preserve"> </w:t>
      </w:r>
      <w:r>
        <w:rPr>
          <w:w w:val="105"/>
        </w:rPr>
        <w:t>,</w:t>
      </w:r>
      <w:r w:rsidR="00F245DB">
        <w:rPr>
          <w:w w:val="105"/>
        </w:rPr>
        <w:t xml:space="preserve"> </w:t>
      </w:r>
      <w:r>
        <w:rPr>
          <w:w w:val="105"/>
          <w:u w:val="single"/>
        </w:rPr>
        <w:t xml:space="preserve"> </w:t>
      </w:r>
      <w:r>
        <w:rPr>
          <w:w w:val="105"/>
          <w:u w:val="single"/>
        </w:rPr>
        <w:tab/>
      </w:r>
      <w:r>
        <w:rPr>
          <w:w w:val="105"/>
        </w:rPr>
        <w:t xml:space="preserve">, used exclusively as a private single family dwelling,  and no part of the Premises shall be used at any time during the   term of this Agreement by Tenant for the purpose of carrying  on any business,  profession,  or trade of any kind, or for </w:t>
      </w:r>
      <w:r>
        <w:rPr>
          <w:spacing w:val="2"/>
          <w:w w:val="105"/>
        </w:rPr>
        <w:t xml:space="preserve">any </w:t>
      </w:r>
      <w:r>
        <w:rPr>
          <w:w w:val="105"/>
        </w:rPr>
        <w:t xml:space="preserve">purpose other than as a private single family dwelling. Tenant shall not allow </w:t>
      </w:r>
      <w:r>
        <w:rPr>
          <w:spacing w:val="2"/>
          <w:w w:val="105"/>
        </w:rPr>
        <w:t xml:space="preserve">any </w:t>
      </w:r>
      <w:r>
        <w:rPr>
          <w:w w:val="105"/>
        </w:rPr>
        <w:t xml:space="preserve">other person to use or occupy the Premises without first obtaining Landlord's written consent to such use. Tenant shall comply with any and all laws, ordinances, rules and orders of any and all governmental or quasi-governmental authorities affecting the cleanliness, use, occupancy and preservation  of the Premises.  Tenant shall not let or sublet the whole or </w:t>
      </w:r>
      <w:r>
        <w:rPr>
          <w:spacing w:val="2"/>
          <w:w w:val="105"/>
        </w:rPr>
        <w:t xml:space="preserve">any </w:t>
      </w:r>
      <w:r>
        <w:rPr>
          <w:w w:val="105"/>
        </w:rPr>
        <w:t xml:space="preserve">part of the premises to  anyone for </w:t>
      </w:r>
      <w:r>
        <w:rPr>
          <w:spacing w:val="2"/>
          <w:w w:val="105"/>
        </w:rPr>
        <w:t xml:space="preserve">any </w:t>
      </w:r>
      <w:r>
        <w:rPr>
          <w:w w:val="105"/>
        </w:rPr>
        <w:t>purpose whatsoever without prior written permission from</w:t>
      </w:r>
      <w:r>
        <w:rPr>
          <w:spacing w:val="22"/>
          <w:w w:val="105"/>
        </w:rPr>
        <w:t xml:space="preserve"> </w:t>
      </w:r>
      <w:r>
        <w:rPr>
          <w:w w:val="105"/>
        </w:rPr>
        <w:t>Landlord.</w:t>
      </w:r>
    </w:p>
    <w:p w14:paraId="246383EA" w14:textId="77777777" w:rsidR="00C80892" w:rsidRDefault="00C80892">
      <w:pPr>
        <w:pStyle w:val="BodyText"/>
        <w:spacing w:before="3"/>
        <w:rPr>
          <w:sz w:val="21"/>
        </w:rPr>
      </w:pPr>
    </w:p>
    <w:p w14:paraId="18C87D21" w14:textId="77777777" w:rsidR="00C80892" w:rsidRDefault="00F664FB">
      <w:pPr>
        <w:tabs>
          <w:tab w:val="left" w:pos="2440"/>
        </w:tabs>
        <w:ind w:left="823"/>
        <w:rPr>
          <w:b/>
          <w:sz w:val="20"/>
        </w:rPr>
      </w:pPr>
      <w:r>
        <w:rPr>
          <w:b/>
          <w:w w:val="105"/>
          <w:sz w:val="20"/>
        </w:rPr>
        <w:t>Initial</w:t>
      </w:r>
      <w:r>
        <w:rPr>
          <w:b/>
          <w:sz w:val="20"/>
        </w:rPr>
        <w:t xml:space="preserve"> </w:t>
      </w:r>
      <w:r>
        <w:rPr>
          <w:b/>
          <w:spacing w:val="9"/>
          <w:sz w:val="20"/>
        </w:rPr>
        <w:t xml:space="preserve"> </w:t>
      </w:r>
      <w:r>
        <w:rPr>
          <w:b/>
          <w:w w:val="105"/>
          <w:sz w:val="20"/>
          <w:u w:val="single"/>
        </w:rPr>
        <w:t xml:space="preserve"> </w:t>
      </w:r>
      <w:r>
        <w:rPr>
          <w:b/>
          <w:sz w:val="20"/>
          <w:u w:val="single"/>
        </w:rPr>
        <w:tab/>
      </w:r>
    </w:p>
    <w:p w14:paraId="5E751BA6" w14:textId="77777777" w:rsidR="00C80892" w:rsidRDefault="00C80892">
      <w:pPr>
        <w:rPr>
          <w:sz w:val="20"/>
        </w:rPr>
        <w:sectPr w:rsidR="00C80892">
          <w:footerReference w:type="default" r:id="rId7"/>
          <w:type w:val="continuous"/>
          <w:pgSz w:w="11900" w:h="16840"/>
          <w:pgMar w:top="880" w:right="320" w:bottom="280" w:left="300" w:header="720" w:footer="720" w:gutter="0"/>
          <w:cols w:space="720"/>
        </w:sectPr>
      </w:pPr>
    </w:p>
    <w:p w14:paraId="4DB2A624" w14:textId="77777777" w:rsidR="00C80892" w:rsidRDefault="00F664FB">
      <w:pPr>
        <w:pStyle w:val="ListParagraph"/>
        <w:numPr>
          <w:ilvl w:val="0"/>
          <w:numId w:val="1"/>
        </w:numPr>
        <w:tabs>
          <w:tab w:val="left" w:pos="825"/>
        </w:tabs>
        <w:spacing w:before="75" w:line="256" w:lineRule="auto"/>
        <w:ind w:right="129" w:hanging="350"/>
        <w:rPr>
          <w:b/>
          <w:sz w:val="20"/>
        </w:rPr>
      </w:pPr>
      <w:r>
        <w:rPr>
          <w:w w:val="105"/>
          <w:sz w:val="20"/>
        </w:rPr>
        <w:lastRenderedPageBreak/>
        <w:t xml:space="preserve">Landlord shall not be liable for </w:t>
      </w:r>
      <w:r>
        <w:rPr>
          <w:spacing w:val="2"/>
          <w:w w:val="105"/>
          <w:sz w:val="20"/>
        </w:rPr>
        <w:t xml:space="preserve">any </w:t>
      </w:r>
      <w:r>
        <w:rPr>
          <w:w w:val="105"/>
          <w:sz w:val="20"/>
        </w:rPr>
        <w:t xml:space="preserve">damage or injury of or to the Tenant, Tenant's family, guests, invitees, agents or employees or to </w:t>
      </w:r>
      <w:r>
        <w:rPr>
          <w:spacing w:val="2"/>
          <w:w w:val="105"/>
          <w:sz w:val="20"/>
        </w:rPr>
        <w:t xml:space="preserve">any </w:t>
      </w:r>
      <w:r>
        <w:rPr>
          <w:w w:val="105"/>
          <w:sz w:val="20"/>
        </w:rPr>
        <w:t xml:space="preserve">person entering the Premises or the building of which the Premises are a part or to goods or equipment, or in the structure  or equipment  of the structure  of which the Premises </w:t>
      </w:r>
      <w:r>
        <w:rPr>
          <w:spacing w:val="2"/>
          <w:w w:val="105"/>
          <w:sz w:val="20"/>
        </w:rPr>
        <w:t xml:space="preserve">are </w:t>
      </w:r>
      <w:r>
        <w:rPr>
          <w:w w:val="105"/>
          <w:sz w:val="20"/>
        </w:rPr>
        <w:t xml:space="preserve">a part, and Tenant hereby agrees to indemnify, defend and hold Landlord harmless from any and all claims or assertions of every kind and nature. </w:t>
      </w:r>
      <w:r>
        <w:rPr>
          <w:i/>
          <w:w w:val="105"/>
          <w:sz w:val="20"/>
        </w:rPr>
        <w:t>Tenant  is strongly encouraged to purchase a tenant insurance policy for coverage of personal liability, premises medical coverage, additional living expense, and personal property (contents)</w:t>
      </w:r>
      <w:r>
        <w:rPr>
          <w:i/>
          <w:spacing w:val="14"/>
          <w:w w:val="105"/>
          <w:sz w:val="20"/>
        </w:rPr>
        <w:t xml:space="preserve"> </w:t>
      </w:r>
      <w:r>
        <w:rPr>
          <w:i/>
          <w:w w:val="105"/>
          <w:sz w:val="20"/>
        </w:rPr>
        <w:t>coverage</w:t>
      </w:r>
      <w:r>
        <w:rPr>
          <w:b/>
          <w:w w:val="105"/>
          <w:sz w:val="20"/>
        </w:rPr>
        <w:t>.</w:t>
      </w:r>
    </w:p>
    <w:p w14:paraId="599C9010" w14:textId="77777777" w:rsidR="00C80892" w:rsidRDefault="00C80892">
      <w:pPr>
        <w:pStyle w:val="BodyText"/>
        <w:spacing w:before="5"/>
        <w:rPr>
          <w:b/>
          <w:sz w:val="21"/>
        </w:rPr>
      </w:pPr>
    </w:p>
    <w:p w14:paraId="664F9F9C" w14:textId="77777777" w:rsidR="00C80892" w:rsidRDefault="00F664FB">
      <w:pPr>
        <w:pStyle w:val="ListParagraph"/>
        <w:numPr>
          <w:ilvl w:val="0"/>
          <w:numId w:val="1"/>
        </w:numPr>
        <w:tabs>
          <w:tab w:val="left" w:pos="825"/>
        </w:tabs>
        <w:spacing w:before="1" w:line="256" w:lineRule="auto"/>
        <w:ind w:right="224" w:hanging="350"/>
        <w:rPr>
          <w:sz w:val="20"/>
        </w:rPr>
      </w:pPr>
      <w:r>
        <w:rPr>
          <w:spacing w:val="2"/>
          <w:w w:val="105"/>
          <w:sz w:val="20"/>
        </w:rPr>
        <w:t xml:space="preserve">To </w:t>
      </w:r>
      <w:r>
        <w:rPr>
          <w:w w:val="105"/>
          <w:sz w:val="20"/>
        </w:rPr>
        <w:t xml:space="preserve">give thirty (30) day written notice by registered mail to Landlord prior to vacating said premises and to permit prospective tenants the opportunity of reasonable inspection within that same period. The deposit is not permitted to be used as the last month’s rent, and shall be returned within 30 days of lease termination, less </w:t>
      </w:r>
      <w:r>
        <w:rPr>
          <w:spacing w:val="2"/>
          <w:w w:val="105"/>
          <w:sz w:val="20"/>
        </w:rPr>
        <w:t>any</w:t>
      </w:r>
      <w:r>
        <w:rPr>
          <w:spacing w:val="35"/>
          <w:w w:val="105"/>
          <w:sz w:val="20"/>
        </w:rPr>
        <w:t xml:space="preserve"> </w:t>
      </w:r>
      <w:r>
        <w:rPr>
          <w:w w:val="105"/>
          <w:sz w:val="20"/>
        </w:rPr>
        <w:t>damages.</w:t>
      </w:r>
    </w:p>
    <w:p w14:paraId="17AB0FCC" w14:textId="77777777" w:rsidR="00C80892" w:rsidRDefault="00C80892">
      <w:pPr>
        <w:pStyle w:val="BodyText"/>
        <w:spacing w:before="10"/>
      </w:pPr>
    </w:p>
    <w:p w14:paraId="1889BCB5" w14:textId="77777777" w:rsidR="00C80892" w:rsidRDefault="00F664FB">
      <w:pPr>
        <w:pStyle w:val="ListParagraph"/>
        <w:numPr>
          <w:ilvl w:val="0"/>
          <w:numId w:val="1"/>
        </w:numPr>
        <w:tabs>
          <w:tab w:val="left" w:pos="825"/>
        </w:tabs>
        <w:spacing w:before="1" w:line="254" w:lineRule="auto"/>
        <w:ind w:right="1030" w:hanging="350"/>
        <w:rPr>
          <w:sz w:val="20"/>
        </w:rPr>
      </w:pPr>
      <w:r>
        <w:rPr>
          <w:spacing w:val="2"/>
          <w:w w:val="105"/>
          <w:sz w:val="20"/>
        </w:rPr>
        <w:t xml:space="preserve">To </w:t>
      </w:r>
      <w:r>
        <w:rPr>
          <w:w w:val="105"/>
          <w:sz w:val="20"/>
        </w:rPr>
        <w:t>clean up said premises upon vacating and restore said premises to the same condition as found upon taking occupancy, except normal wear and tear shall be accepted. A final walk through</w:t>
      </w:r>
      <w:r>
        <w:rPr>
          <w:spacing w:val="23"/>
          <w:w w:val="105"/>
          <w:sz w:val="20"/>
        </w:rPr>
        <w:t xml:space="preserve"> </w:t>
      </w:r>
      <w:r>
        <w:rPr>
          <w:w w:val="105"/>
          <w:sz w:val="20"/>
        </w:rPr>
        <w:t>is strongly encouraged.</w:t>
      </w:r>
    </w:p>
    <w:p w14:paraId="77193D0C" w14:textId="77777777" w:rsidR="00C80892" w:rsidRDefault="00C80892">
      <w:pPr>
        <w:pStyle w:val="BodyText"/>
        <w:spacing w:before="3"/>
        <w:rPr>
          <w:sz w:val="22"/>
        </w:rPr>
      </w:pPr>
    </w:p>
    <w:p w14:paraId="1E47F8A3" w14:textId="77777777" w:rsidR="00C80892" w:rsidRDefault="00F664FB">
      <w:pPr>
        <w:pStyle w:val="ListParagraph"/>
        <w:numPr>
          <w:ilvl w:val="0"/>
          <w:numId w:val="1"/>
        </w:numPr>
        <w:tabs>
          <w:tab w:val="left" w:pos="825"/>
        </w:tabs>
        <w:spacing w:line="254" w:lineRule="auto"/>
        <w:ind w:right="326" w:hanging="350"/>
        <w:rPr>
          <w:sz w:val="20"/>
        </w:rPr>
      </w:pPr>
      <w:r>
        <w:rPr>
          <w:w w:val="105"/>
          <w:sz w:val="20"/>
        </w:rPr>
        <w:t xml:space="preserve">That the violation of any of the covenants of this agreement or the nonpayment of any rent due and unpaid shall be sufficient cause for eviction from said premises upon five (5) days written notice thereof by registered mail, hand delivery, or by tacking. If suit be brought to collect rent or damages, to cause eviction from said premises, or to collect the costs of repairs to or cleaning of said premises, Tenant agrees to </w:t>
      </w:r>
      <w:r>
        <w:rPr>
          <w:spacing w:val="2"/>
          <w:w w:val="105"/>
          <w:sz w:val="20"/>
        </w:rPr>
        <w:t xml:space="preserve">pay </w:t>
      </w:r>
      <w:r>
        <w:rPr>
          <w:w w:val="105"/>
          <w:sz w:val="20"/>
        </w:rPr>
        <w:t>all costs of such action, including reasonable attorney and filing</w:t>
      </w:r>
      <w:r>
        <w:rPr>
          <w:spacing w:val="38"/>
          <w:w w:val="105"/>
          <w:sz w:val="20"/>
        </w:rPr>
        <w:t xml:space="preserve"> </w:t>
      </w:r>
      <w:r>
        <w:rPr>
          <w:w w:val="105"/>
          <w:sz w:val="20"/>
        </w:rPr>
        <w:t>fees.</w:t>
      </w:r>
    </w:p>
    <w:p w14:paraId="4A1A41AF" w14:textId="77777777" w:rsidR="00C80892" w:rsidRDefault="00C80892">
      <w:pPr>
        <w:pStyle w:val="BodyText"/>
        <w:spacing w:before="2"/>
        <w:rPr>
          <w:sz w:val="22"/>
        </w:rPr>
      </w:pPr>
    </w:p>
    <w:p w14:paraId="6C56A073" w14:textId="77777777" w:rsidR="00C80892" w:rsidRDefault="00F664FB">
      <w:pPr>
        <w:pStyle w:val="ListParagraph"/>
        <w:numPr>
          <w:ilvl w:val="0"/>
          <w:numId w:val="1"/>
        </w:numPr>
        <w:tabs>
          <w:tab w:val="left" w:pos="824"/>
          <w:tab w:val="left" w:pos="10082"/>
        </w:tabs>
        <w:ind w:hanging="351"/>
        <w:rPr>
          <w:sz w:val="20"/>
        </w:rPr>
      </w:pPr>
      <w:r>
        <w:rPr>
          <w:w w:val="105"/>
          <w:sz w:val="20"/>
        </w:rPr>
        <w:t xml:space="preserve">All rent shall be paid in person or by mail to the address </w:t>
      </w:r>
      <w:r>
        <w:rPr>
          <w:spacing w:val="3"/>
          <w:w w:val="105"/>
          <w:sz w:val="20"/>
        </w:rPr>
        <w:t xml:space="preserve"> </w:t>
      </w:r>
      <w:r>
        <w:rPr>
          <w:w w:val="105"/>
          <w:sz w:val="20"/>
        </w:rPr>
        <w:t>of</w:t>
      </w:r>
      <w:r>
        <w:rPr>
          <w:spacing w:val="4"/>
          <w:sz w:val="20"/>
        </w:rPr>
        <w:t xml:space="preserve"> </w:t>
      </w:r>
      <w:r>
        <w:rPr>
          <w:w w:val="105"/>
          <w:sz w:val="20"/>
          <w:u w:val="single"/>
        </w:rPr>
        <w:t xml:space="preserve"> </w:t>
      </w:r>
      <w:r>
        <w:rPr>
          <w:sz w:val="20"/>
          <w:u w:val="single"/>
        </w:rPr>
        <w:tab/>
      </w:r>
    </w:p>
    <w:p w14:paraId="52565FBA" w14:textId="77777777" w:rsidR="00C80892" w:rsidRDefault="00C80892">
      <w:pPr>
        <w:pStyle w:val="BodyText"/>
        <w:spacing w:before="1"/>
        <w:rPr>
          <w:sz w:val="14"/>
        </w:rPr>
      </w:pPr>
    </w:p>
    <w:p w14:paraId="56A33777" w14:textId="77777777" w:rsidR="00C80892" w:rsidRDefault="00F664FB">
      <w:pPr>
        <w:pStyle w:val="BodyText"/>
        <w:tabs>
          <w:tab w:val="left" w:pos="9064"/>
        </w:tabs>
        <w:spacing w:before="97" w:line="256" w:lineRule="auto"/>
        <w:ind w:left="823" w:right="330" w:hanging="5"/>
      </w:pPr>
      <w:r>
        <w:rPr>
          <w:w w:val="103"/>
          <w:u w:val="single"/>
        </w:rPr>
        <w:t xml:space="preserve"> </w:t>
      </w:r>
      <w:r>
        <w:rPr>
          <w:u w:val="single"/>
        </w:rPr>
        <w:tab/>
      </w:r>
      <w:r>
        <w:rPr>
          <w:w w:val="105"/>
        </w:rPr>
        <w:t xml:space="preserve">, or </w:t>
      </w:r>
      <w:r>
        <w:rPr>
          <w:spacing w:val="2"/>
          <w:w w:val="105"/>
        </w:rPr>
        <w:t xml:space="preserve">any </w:t>
      </w:r>
      <w:r>
        <w:rPr>
          <w:w w:val="105"/>
        </w:rPr>
        <w:t xml:space="preserve">other meeting place agreed upon between the Tenant and Landlord. Tenant further agrees to pay Landlord a return check fee of $50 for a returned check for lack of sufficient funds, a “stop payment”, or </w:t>
      </w:r>
      <w:r>
        <w:rPr>
          <w:spacing w:val="2"/>
          <w:w w:val="105"/>
        </w:rPr>
        <w:t xml:space="preserve">any </w:t>
      </w:r>
      <w:r>
        <w:rPr>
          <w:w w:val="105"/>
        </w:rPr>
        <w:t>other reason, plus applicable late fees mentioned above for nonpayment of</w:t>
      </w:r>
      <w:r>
        <w:rPr>
          <w:spacing w:val="15"/>
          <w:w w:val="105"/>
        </w:rPr>
        <w:t xml:space="preserve"> </w:t>
      </w:r>
      <w:r>
        <w:rPr>
          <w:w w:val="105"/>
        </w:rPr>
        <w:t>rent.</w:t>
      </w:r>
    </w:p>
    <w:p w14:paraId="4E93A25A" w14:textId="77777777" w:rsidR="00C80892" w:rsidRDefault="00C80892">
      <w:pPr>
        <w:pStyle w:val="BodyText"/>
        <w:spacing w:before="9"/>
        <w:rPr>
          <w:sz w:val="21"/>
        </w:rPr>
      </w:pPr>
    </w:p>
    <w:p w14:paraId="10C83389" w14:textId="77777777" w:rsidR="00C80892" w:rsidRDefault="00F664FB">
      <w:pPr>
        <w:pStyle w:val="ListParagraph"/>
        <w:numPr>
          <w:ilvl w:val="0"/>
          <w:numId w:val="1"/>
        </w:numPr>
        <w:tabs>
          <w:tab w:val="left" w:pos="822"/>
        </w:tabs>
        <w:ind w:left="821" w:hanging="349"/>
      </w:pPr>
      <w:r>
        <w:rPr>
          <w:w w:val="105"/>
          <w:sz w:val="20"/>
        </w:rPr>
        <w:t>Additional Provisions;</w:t>
      </w:r>
      <w:r>
        <w:rPr>
          <w:spacing w:val="-11"/>
          <w:w w:val="105"/>
          <w:sz w:val="20"/>
        </w:rPr>
        <w:t xml:space="preserve"> </w:t>
      </w:r>
      <w:r>
        <w:rPr>
          <w:w w:val="105"/>
          <w:sz w:val="20"/>
        </w:rPr>
        <w:t>Disclosures.</w:t>
      </w:r>
    </w:p>
    <w:p w14:paraId="6B6DC444" w14:textId="77777777" w:rsidR="00C80892" w:rsidRDefault="00C80892">
      <w:pPr>
        <w:pStyle w:val="BodyText"/>
        <w:spacing w:before="7"/>
        <w:rPr>
          <w:sz w:val="11"/>
        </w:rPr>
      </w:pPr>
    </w:p>
    <w:p w14:paraId="6D0F5910" w14:textId="77777777" w:rsidR="00C80892" w:rsidRPr="004C11EF" w:rsidRDefault="00F664FB">
      <w:pPr>
        <w:tabs>
          <w:tab w:val="left" w:pos="5459"/>
          <w:tab w:val="left" w:pos="7840"/>
          <w:tab w:val="left" w:pos="9899"/>
        </w:tabs>
        <w:spacing w:before="101"/>
        <w:ind w:left="823"/>
        <w:rPr>
          <w:rFonts w:ascii="Arial"/>
          <w:sz w:val="18"/>
          <w:u w:val="single"/>
        </w:rPr>
      </w:pPr>
      <w:r>
        <w:rPr>
          <w:rFonts w:ascii="Arial"/>
          <w:w w:val="105"/>
          <w:sz w:val="18"/>
          <w:u w:val="single"/>
        </w:rPr>
        <w:t xml:space="preserve"> </w:t>
      </w:r>
      <w:r w:rsidRPr="004C11EF">
        <w:rPr>
          <w:rFonts w:ascii="Arial"/>
          <w:sz w:val="18"/>
          <w:u w:val="single"/>
        </w:rPr>
        <w:tab/>
      </w:r>
      <w:r w:rsidRPr="004C11EF">
        <w:rPr>
          <w:rFonts w:ascii="Arial"/>
          <w:w w:val="105"/>
          <w:sz w:val="18"/>
          <w:u w:val="single"/>
        </w:rPr>
        <w:t xml:space="preserve">_ </w:t>
      </w:r>
      <w:r w:rsidRPr="004C11EF">
        <w:rPr>
          <w:rFonts w:ascii="Arial"/>
          <w:w w:val="105"/>
          <w:sz w:val="18"/>
          <w:u w:val="single"/>
        </w:rPr>
        <w:tab/>
      </w:r>
      <w:r w:rsidRPr="004C11EF">
        <w:rPr>
          <w:rFonts w:ascii="Arial"/>
          <w:spacing w:val="3"/>
          <w:w w:val="105"/>
          <w:sz w:val="18"/>
          <w:u w:val="single"/>
        </w:rPr>
        <w:t>_</w:t>
      </w:r>
      <w:r w:rsidRPr="004C11EF">
        <w:rPr>
          <w:rFonts w:ascii="Arial"/>
          <w:w w:val="105"/>
          <w:sz w:val="18"/>
          <w:u w:val="single"/>
        </w:rPr>
        <w:t xml:space="preserve"> </w:t>
      </w:r>
      <w:r w:rsidRPr="004C11EF">
        <w:rPr>
          <w:rFonts w:ascii="Arial"/>
          <w:sz w:val="18"/>
          <w:u w:val="single"/>
        </w:rPr>
        <w:tab/>
      </w:r>
    </w:p>
    <w:p w14:paraId="00D8BE77" w14:textId="77777777" w:rsidR="00C80892" w:rsidRPr="004C11EF" w:rsidRDefault="00C80892">
      <w:pPr>
        <w:pStyle w:val="BodyText"/>
        <w:spacing w:before="5"/>
        <w:rPr>
          <w:rFonts w:ascii="Arial"/>
          <w:sz w:val="12"/>
          <w:u w:val="single"/>
        </w:rPr>
      </w:pPr>
    </w:p>
    <w:p w14:paraId="160F9441" w14:textId="77777777" w:rsidR="00C80892" w:rsidRPr="004C11EF" w:rsidRDefault="00F664FB">
      <w:pPr>
        <w:tabs>
          <w:tab w:val="left" w:pos="5459"/>
          <w:tab w:val="left" w:pos="7840"/>
          <w:tab w:val="left" w:pos="9899"/>
        </w:tabs>
        <w:spacing w:before="101"/>
        <w:ind w:left="823"/>
        <w:rPr>
          <w:rFonts w:ascii="Arial"/>
          <w:sz w:val="18"/>
          <w:u w:val="single"/>
        </w:rPr>
      </w:pPr>
      <w:r w:rsidRPr="004C11EF">
        <w:rPr>
          <w:rFonts w:ascii="Arial"/>
          <w:w w:val="105"/>
          <w:sz w:val="18"/>
          <w:u w:val="single"/>
        </w:rPr>
        <w:t xml:space="preserve"> </w:t>
      </w:r>
      <w:r w:rsidRPr="004C11EF">
        <w:rPr>
          <w:rFonts w:ascii="Arial"/>
          <w:sz w:val="18"/>
          <w:u w:val="single"/>
        </w:rPr>
        <w:tab/>
      </w:r>
      <w:r w:rsidRPr="004C11EF">
        <w:rPr>
          <w:rFonts w:ascii="Arial"/>
          <w:w w:val="105"/>
          <w:sz w:val="18"/>
          <w:u w:val="single"/>
        </w:rPr>
        <w:t xml:space="preserve">_ </w:t>
      </w:r>
      <w:r w:rsidRPr="004C11EF">
        <w:rPr>
          <w:rFonts w:ascii="Arial"/>
          <w:w w:val="105"/>
          <w:sz w:val="18"/>
          <w:u w:val="single"/>
        </w:rPr>
        <w:tab/>
      </w:r>
      <w:r w:rsidRPr="004C11EF">
        <w:rPr>
          <w:rFonts w:ascii="Arial"/>
          <w:spacing w:val="3"/>
          <w:w w:val="105"/>
          <w:sz w:val="18"/>
          <w:u w:val="single"/>
        </w:rPr>
        <w:t>_</w:t>
      </w:r>
      <w:r w:rsidRPr="004C11EF">
        <w:rPr>
          <w:rFonts w:ascii="Arial"/>
          <w:w w:val="105"/>
          <w:sz w:val="18"/>
          <w:u w:val="single"/>
        </w:rPr>
        <w:t xml:space="preserve"> </w:t>
      </w:r>
      <w:r w:rsidRPr="004C11EF">
        <w:rPr>
          <w:rFonts w:ascii="Arial"/>
          <w:sz w:val="18"/>
          <w:u w:val="single"/>
        </w:rPr>
        <w:tab/>
      </w:r>
    </w:p>
    <w:p w14:paraId="6EB73DDB" w14:textId="77777777" w:rsidR="00C80892" w:rsidRPr="004C11EF" w:rsidRDefault="00C80892">
      <w:pPr>
        <w:pStyle w:val="BodyText"/>
        <w:spacing w:before="1"/>
        <w:rPr>
          <w:rFonts w:ascii="Arial"/>
          <w:sz w:val="12"/>
          <w:u w:val="single"/>
        </w:rPr>
      </w:pPr>
    </w:p>
    <w:p w14:paraId="06CCE167" w14:textId="77777777" w:rsidR="00C80892" w:rsidRPr="004C11EF" w:rsidRDefault="00F664FB">
      <w:pPr>
        <w:tabs>
          <w:tab w:val="left" w:pos="5459"/>
          <w:tab w:val="left" w:pos="7840"/>
          <w:tab w:val="left" w:pos="9899"/>
        </w:tabs>
        <w:spacing w:before="101"/>
        <w:ind w:left="823"/>
        <w:rPr>
          <w:rFonts w:ascii="Arial"/>
          <w:sz w:val="18"/>
          <w:u w:val="single"/>
        </w:rPr>
      </w:pPr>
      <w:r w:rsidRPr="004C11EF">
        <w:rPr>
          <w:rFonts w:ascii="Arial"/>
          <w:w w:val="105"/>
          <w:sz w:val="18"/>
          <w:u w:val="single"/>
        </w:rPr>
        <w:t xml:space="preserve"> </w:t>
      </w:r>
      <w:r w:rsidRPr="004C11EF">
        <w:rPr>
          <w:rFonts w:ascii="Arial"/>
          <w:sz w:val="18"/>
          <w:u w:val="single"/>
        </w:rPr>
        <w:tab/>
      </w:r>
      <w:r w:rsidRPr="004C11EF">
        <w:rPr>
          <w:rFonts w:ascii="Arial"/>
          <w:w w:val="105"/>
          <w:sz w:val="18"/>
          <w:u w:val="single"/>
        </w:rPr>
        <w:t xml:space="preserve">_ </w:t>
      </w:r>
      <w:r w:rsidRPr="004C11EF">
        <w:rPr>
          <w:rFonts w:ascii="Arial"/>
          <w:w w:val="105"/>
          <w:sz w:val="18"/>
          <w:u w:val="single"/>
        </w:rPr>
        <w:tab/>
      </w:r>
      <w:r w:rsidRPr="004C11EF">
        <w:rPr>
          <w:rFonts w:ascii="Arial"/>
          <w:spacing w:val="3"/>
          <w:w w:val="105"/>
          <w:sz w:val="18"/>
          <w:u w:val="single"/>
        </w:rPr>
        <w:t>_</w:t>
      </w:r>
      <w:r w:rsidRPr="004C11EF">
        <w:rPr>
          <w:rFonts w:ascii="Arial"/>
          <w:w w:val="105"/>
          <w:sz w:val="18"/>
          <w:u w:val="single"/>
        </w:rPr>
        <w:t xml:space="preserve"> </w:t>
      </w:r>
      <w:r w:rsidRPr="004C11EF">
        <w:rPr>
          <w:rFonts w:ascii="Arial"/>
          <w:sz w:val="18"/>
          <w:u w:val="single"/>
        </w:rPr>
        <w:tab/>
      </w:r>
    </w:p>
    <w:p w14:paraId="7CEFD866" w14:textId="77777777" w:rsidR="00C80892" w:rsidRDefault="00C80892">
      <w:pPr>
        <w:pStyle w:val="BodyText"/>
        <w:rPr>
          <w:rFonts w:ascii="Arial"/>
        </w:rPr>
      </w:pPr>
    </w:p>
    <w:p w14:paraId="184DB2CC" w14:textId="77777777" w:rsidR="00C80892" w:rsidRDefault="00C80892">
      <w:pPr>
        <w:pStyle w:val="BodyText"/>
        <w:spacing w:before="9"/>
        <w:rPr>
          <w:rFonts w:ascii="Arial"/>
          <w:sz w:val="19"/>
        </w:rPr>
      </w:pPr>
    </w:p>
    <w:p w14:paraId="77D10BC1" w14:textId="77777777" w:rsidR="00C80892" w:rsidRPr="00D42AC7" w:rsidRDefault="00F664FB">
      <w:pPr>
        <w:pStyle w:val="Heading1"/>
        <w:rPr>
          <w:rFonts w:ascii="Times" w:hAnsi="Times"/>
        </w:rPr>
      </w:pPr>
      <w:r w:rsidRPr="00D42AC7">
        <w:rPr>
          <w:rFonts w:ascii="Times" w:hAnsi="Times"/>
          <w:w w:val="105"/>
        </w:rPr>
        <w:t>Each party hereto acknowledges receipt of a copy of this agreement.</w:t>
      </w:r>
    </w:p>
    <w:p w14:paraId="29BCEE8A" w14:textId="77777777" w:rsidR="00C80892" w:rsidRPr="00D42AC7" w:rsidRDefault="00C80892">
      <w:pPr>
        <w:pStyle w:val="BodyText"/>
        <w:spacing w:before="1"/>
        <w:rPr>
          <w:rFonts w:ascii="Times" w:hAnsi="Times"/>
          <w:b/>
          <w:sz w:val="25"/>
        </w:rPr>
      </w:pPr>
    </w:p>
    <w:p w14:paraId="5017EEB0" w14:textId="77777777" w:rsidR="00C80892" w:rsidRPr="00D42AC7" w:rsidRDefault="00F664FB">
      <w:pPr>
        <w:tabs>
          <w:tab w:val="left" w:pos="2822"/>
          <w:tab w:val="left" w:pos="6342"/>
          <w:tab w:val="left" w:pos="7282"/>
        </w:tabs>
        <w:ind w:left="122"/>
        <w:rPr>
          <w:rFonts w:ascii="Times" w:hAnsi="Times"/>
          <w:b/>
        </w:rPr>
      </w:pPr>
      <w:r w:rsidRPr="00D42AC7">
        <w:rPr>
          <w:rFonts w:ascii="Times" w:hAnsi="Times"/>
          <w:b/>
          <w:w w:val="105"/>
        </w:rPr>
        <w:t>As to</w:t>
      </w:r>
      <w:r w:rsidRPr="00D42AC7">
        <w:rPr>
          <w:rFonts w:ascii="Times" w:hAnsi="Times"/>
          <w:b/>
          <w:spacing w:val="1"/>
          <w:w w:val="105"/>
        </w:rPr>
        <w:t xml:space="preserve"> </w:t>
      </w:r>
      <w:r w:rsidRPr="00D42AC7">
        <w:rPr>
          <w:rFonts w:ascii="Times" w:hAnsi="Times"/>
          <w:b/>
          <w:w w:val="105"/>
        </w:rPr>
        <w:t>Landlord</w:t>
      </w:r>
      <w:r w:rsidRPr="00D42AC7">
        <w:rPr>
          <w:rFonts w:ascii="Times" w:hAnsi="Times"/>
          <w:b/>
          <w:spacing w:val="8"/>
          <w:w w:val="105"/>
        </w:rPr>
        <w:t xml:space="preserve"> </w:t>
      </w:r>
      <w:r w:rsidRPr="00D42AC7">
        <w:rPr>
          <w:rFonts w:ascii="Times" w:hAnsi="Times"/>
          <w:b/>
          <w:w w:val="105"/>
        </w:rPr>
        <w:t>this</w:t>
      </w:r>
      <w:r w:rsidRPr="00D42AC7">
        <w:rPr>
          <w:rFonts w:ascii="Times" w:hAnsi="Times"/>
          <w:b/>
          <w:w w:val="105"/>
          <w:u w:val="single"/>
        </w:rPr>
        <w:t xml:space="preserve"> </w:t>
      </w:r>
      <w:r w:rsidRPr="00D42AC7">
        <w:rPr>
          <w:rFonts w:ascii="Times" w:hAnsi="Times"/>
          <w:b/>
          <w:w w:val="105"/>
          <w:u w:val="single"/>
        </w:rPr>
        <w:tab/>
      </w:r>
      <w:r w:rsidRPr="00D42AC7">
        <w:rPr>
          <w:rFonts w:ascii="Times" w:hAnsi="Times"/>
          <w:b/>
          <w:w w:val="105"/>
        </w:rPr>
        <w:t>day</w:t>
      </w:r>
      <w:r w:rsidRPr="00D42AC7">
        <w:rPr>
          <w:rFonts w:ascii="Times" w:hAnsi="Times"/>
          <w:b/>
          <w:spacing w:val="3"/>
          <w:w w:val="105"/>
        </w:rPr>
        <w:t xml:space="preserve"> </w:t>
      </w:r>
      <w:r w:rsidRPr="00D42AC7">
        <w:rPr>
          <w:rFonts w:ascii="Times" w:hAnsi="Times"/>
          <w:b/>
          <w:w w:val="105"/>
        </w:rPr>
        <w:t>of</w:t>
      </w:r>
      <w:r w:rsidRPr="00D42AC7">
        <w:rPr>
          <w:rFonts w:ascii="Times" w:hAnsi="Times"/>
          <w:b/>
          <w:w w:val="105"/>
          <w:u w:val="single"/>
        </w:rPr>
        <w:t xml:space="preserve"> </w:t>
      </w:r>
      <w:r w:rsidRPr="00D42AC7">
        <w:rPr>
          <w:rFonts w:ascii="Times" w:hAnsi="Times"/>
          <w:b/>
          <w:w w:val="105"/>
          <w:u w:val="single"/>
        </w:rPr>
        <w:tab/>
      </w:r>
      <w:r w:rsidRPr="00D42AC7">
        <w:rPr>
          <w:rFonts w:ascii="Times" w:hAnsi="Times"/>
          <w:b/>
          <w:w w:val="105"/>
        </w:rPr>
        <w:t>,</w:t>
      </w:r>
      <w:r w:rsidRPr="00D42AC7">
        <w:rPr>
          <w:rFonts w:ascii="Times" w:hAnsi="Times"/>
          <w:b/>
          <w:spacing w:val="2"/>
          <w:w w:val="105"/>
        </w:rPr>
        <w:t xml:space="preserve"> </w:t>
      </w:r>
      <w:r w:rsidRPr="00D42AC7">
        <w:rPr>
          <w:rFonts w:ascii="Times" w:hAnsi="Times"/>
          <w:b/>
          <w:w w:val="105"/>
        </w:rPr>
        <w:t>20</w:t>
      </w:r>
      <w:r w:rsidRPr="00D42AC7">
        <w:rPr>
          <w:rFonts w:ascii="Times" w:hAnsi="Times"/>
          <w:b/>
          <w:w w:val="105"/>
          <w:u w:val="single"/>
        </w:rPr>
        <w:t xml:space="preserve"> </w:t>
      </w:r>
      <w:r w:rsidRPr="00D42AC7">
        <w:rPr>
          <w:rFonts w:ascii="Times" w:hAnsi="Times"/>
          <w:b/>
          <w:w w:val="105"/>
          <w:u w:val="single"/>
        </w:rPr>
        <w:tab/>
      </w:r>
      <w:r w:rsidRPr="00D42AC7">
        <w:rPr>
          <w:rFonts w:ascii="Times" w:hAnsi="Times"/>
          <w:b/>
          <w:w w:val="105"/>
        </w:rPr>
        <w:t>.</w:t>
      </w:r>
    </w:p>
    <w:p w14:paraId="412CA583" w14:textId="77777777" w:rsidR="00C80892" w:rsidRPr="00D42AC7" w:rsidRDefault="00C80892">
      <w:pPr>
        <w:pStyle w:val="BodyText"/>
        <w:spacing w:before="5"/>
        <w:rPr>
          <w:rFonts w:ascii="Times" w:hAnsi="Times"/>
          <w:b/>
          <w:sz w:val="16"/>
        </w:rPr>
      </w:pPr>
    </w:p>
    <w:p w14:paraId="68D668AE" w14:textId="77777777" w:rsidR="00C80892" w:rsidRPr="00D42AC7" w:rsidRDefault="00F664FB">
      <w:pPr>
        <w:pStyle w:val="Heading2"/>
        <w:spacing w:before="96"/>
        <w:rPr>
          <w:rFonts w:ascii="Times" w:hAnsi="Times"/>
        </w:rPr>
      </w:pPr>
      <w:r w:rsidRPr="00D42AC7">
        <w:rPr>
          <w:rFonts w:ascii="Times" w:hAnsi="Times"/>
          <w:w w:val="105"/>
        </w:rPr>
        <w:t>LANDLORD ("Landlord"):</w:t>
      </w:r>
    </w:p>
    <w:p w14:paraId="047AD01A" w14:textId="77777777" w:rsidR="00C80892" w:rsidRPr="00D42AC7" w:rsidRDefault="00C80892">
      <w:pPr>
        <w:pStyle w:val="BodyText"/>
        <w:spacing w:before="9"/>
        <w:rPr>
          <w:rFonts w:ascii="Times" w:hAnsi="Times"/>
        </w:rPr>
      </w:pPr>
    </w:p>
    <w:p w14:paraId="768E36B4" w14:textId="77777777" w:rsidR="00C80892" w:rsidRPr="00D42AC7" w:rsidRDefault="00F664FB">
      <w:pPr>
        <w:tabs>
          <w:tab w:val="left" w:pos="4062"/>
          <w:tab w:val="left" w:pos="7879"/>
          <w:tab w:val="left" w:pos="9866"/>
        </w:tabs>
        <w:spacing w:before="1"/>
        <w:ind w:left="122"/>
        <w:rPr>
          <w:rFonts w:ascii="Times" w:hAnsi="Times"/>
          <w:sz w:val="18"/>
        </w:rPr>
      </w:pPr>
      <w:r w:rsidRPr="00D42AC7">
        <w:rPr>
          <w:rFonts w:ascii="Times" w:hAnsi="Times"/>
          <w:w w:val="105"/>
          <w:sz w:val="18"/>
        </w:rPr>
        <w:t>Sign:</w:t>
      </w:r>
      <w:r w:rsidRPr="00D42AC7">
        <w:rPr>
          <w:rFonts w:ascii="Times" w:hAnsi="Times"/>
          <w:w w:val="105"/>
          <w:sz w:val="18"/>
          <w:u w:val="single"/>
        </w:rPr>
        <w:t xml:space="preserve"> </w:t>
      </w:r>
      <w:r w:rsidRPr="00D42AC7">
        <w:rPr>
          <w:rFonts w:ascii="Times" w:hAnsi="Times"/>
          <w:w w:val="105"/>
          <w:sz w:val="18"/>
          <w:u w:val="single"/>
        </w:rPr>
        <w:tab/>
      </w:r>
      <w:r w:rsidRPr="00D42AC7">
        <w:rPr>
          <w:rFonts w:ascii="Times" w:hAnsi="Times"/>
          <w:w w:val="105"/>
          <w:sz w:val="18"/>
        </w:rPr>
        <w:t>Print:</w:t>
      </w:r>
      <w:r w:rsidRPr="00D42AC7">
        <w:rPr>
          <w:rFonts w:ascii="Times" w:hAnsi="Times"/>
          <w:w w:val="105"/>
          <w:sz w:val="18"/>
          <w:u w:val="single"/>
        </w:rPr>
        <w:t xml:space="preserve"> </w:t>
      </w:r>
      <w:r w:rsidRPr="00D42AC7">
        <w:rPr>
          <w:rFonts w:ascii="Times" w:hAnsi="Times"/>
          <w:w w:val="105"/>
          <w:sz w:val="18"/>
          <w:u w:val="single"/>
        </w:rPr>
        <w:tab/>
      </w:r>
      <w:r w:rsidRPr="00D42AC7">
        <w:rPr>
          <w:rFonts w:ascii="Times" w:hAnsi="Times"/>
          <w:w w:val="105"/>
          <w:sz w:val="18"/>
        </w:rPr>
        <w:t>Date:</w:t>
      </w:r>
      <w:r w:rsidRPr="00D42AC7">
        <w:rPr>
          <w:rFonts w:ascii="Times" w:hAnsi="Times"/>
          <w:spacing w:val="11"/>
          <w:sz w:val="18"/>
        </w:rPr>
        <w:t xml:space="preserve"> </w:t>
      </w:r>
      <w:r w:rsidRPr="00D42AC7">
        <w:rPr>
          <w:rFonts w:ascii="Times" w:hAnsi="Times"/>
          <w:w w:val="106"/>
          <w:sz w:val="18"/>
          <w:u w:val="single"/>
        </w:rPr>
        <w:t xml:space="preserve"> </w:t>
      </w:r>
      <w:r w:rsidRPr="00D42AC7">
        <w:rPr>
          <w:rFonts w:ascii="Times" w:hAnsi="Times"/>
          <w:sz w:val="18"/>
          <w:u w:val="single"/>
        </w:rPr>
        <w:tab/>
      </w:r>
    </w:p>
    <w:p w14:paraId="48D59F9C" w14:textId="77777777" w:rsidR="00C80892" w:rsidRPr="00D42AC7" w:rsidRDefault="00C80892">
      <w:pPr>
        <w:pStyle w:val="BodyText"/>
        <w:rPr>
          <w:rFonts w:ascii="Times" w:hAnsi="Times"/>
        </w:rPr>
      </w:pPr>
    </w:p>
    <w:p w14:paraId="46590634" w14:textId="77777777" w:rsidR="00C80892" w:rsidRPr="00D42AC7" w:rsidRDefault="00C80892">
      <w:pPr>
        <w:pStyle w:val="BodyText"/>
        <w:rPr>
          <w:rFonts w:ascii="Times" w:hAnsi="Times"/>
          <w:sz w:val="16"/>
        </w:rPr>
      </w:pPr>
    </w:p>
    <w:p w14:paraId="604FCD42" w14:textId="77777777" w:rsidR="00C80892" w:rsidRPr="00D42AC7" w:rsidRDefault="00F664FB">
      <w:pPr>
        <w:pStyle w:val="Heading1"/>
        <w:tabs>
          <w:tab w:val="left" w:pos="2642"/>
          <w:tab w:val="left" w:pos="6179"/>
          <w:tab w:val="left" w:pos="7101"/>
        </w:tabs>
        <w:rPr>
          <w:rFonts w:ascii="Times" w:hAnsi="Times"/>
        </w:rPr>
      </w:pPr>
      <w:r w:rsidRPr="00D42AC7">
        <w:rPr>
          <w:rFonts w:ascii="Times" w:hAnsi="Times"/>
          <w:w w:val="105"/>
        </w:rPr>
        <w:t>As to</w:t>
      </w:r>
      <w:r w:rsidRPr="00D42AC7">
        <w:rPr>
          <w:rFonts w:ascii="Times" w:hAnsi="Times"/>
          <w:spacing w:val="3"/>
          <w:w w:val="105"/>
        </w:rPr>
        <w:t xml:space="preserve"> </w:t>
      </w:r>
      <w:r w:rsidRPr="00D42AC7">
        <w:rPr>
          <w:rFonts w:ascii="Times" w:hAnsi="Times"/>
          <w:w w:val="105"/>
        </w:rPr>
        <w:t>Tenant,</w:t>
      </w:r>
      <w:r w:rsidRPr="00D42AC7">
        <w:rPr>
          <w:rFonts w:ascii="Times" w:hAnsi="Times"/>
          <w:spacing w:val="3"/>
          <w:w w:val="105"/>
        </w:rPr>
        <w:t xml:space="preserve"> </w:t>
      </w:r>
      <w:r w:rsidRPr="00D42AC7">
        <w:rPr>
          <w:rFonts w:ascii="Times" w:hAnsi="Times"/>
          <w:w w:val="105"/>
        </w:rPr>
        <w:t>this</w:t>
      </w:r>
      <w:r w:rsidRPr="00D42AC7">
        <w:rPr>
          <w:rFonts w:ascii="Times" w:hAnsi="Times"/>
          <w:w w:val="105"/>
          <w:u w:val="single"/>
        </w:rPr>
        <w:t xml:space="preserve"> </w:t>
      </w:r>
      <w:r w:rsidRPr="00D42AC7">
        <w:rPr>
          <w:rFonts w:ascii="Times" w:hAnsi="Times"/>
          <w:w w:val="105"/>
          <w:u w:val="single"/>
        </w:rPr>
        <w:tab/>
      </w:r>
      <w:r w:rsidRPr="00D42AC7">
        <w:rPr>
          <w:rFonts w:ascii="Times" w:hAnsi="Times"/>
          <w:w w:val="105"/>
        </w:rPr>
        <w:t>day</w:t>
      </w:r>
      <w:r w:rsidRPr="00D42AC7">
        <w:rPr>
          <w:rFonts w:ascii="Times" w:hAnsi="Times"/>
          <w:spacing w:val="3"/>
          <w:w w:val="105"/>
        </w:rPr>
        <w:t xml:space="preserve"> </w:t>
      </w:r>
      <w:r w:rsidRPr="00D42AC7">
        <w:rPr>
          <w:rFonts w:ascii="Times" w:hAnsi="Times"/>
          <w:w w:val="105"/>
        </w:rPr>
        <w:t>of</w:t>
      </w:r>
      <w:r w:rsidRPr="00D42AC7">
        <w:rPr>
          <w:rFonts w:ascii="Times" w:hAnsi="Times"/>
          <w:w w:val="105"/>
          <w:u w:val="single"/>
        </w:rPr>
        <w:t xml:space="preserve"> </w:t>
      </w:r>
      <w:r w:rsidRPr="00D42AC7">
        <w:rPr>
          <w:rFonts w:ascii="Times" w:hAnsi="Times"/>
          <w:w w:val="105"/>
          <w:u w:val="single"/>
        </w:rPr>
        <w:tab/>
      </w:r>
      <w:r w:rsidRPr="00D42AC7">
        <w:rPr>
          <w:rFonts w:ascii="Times" w:hAnsi="Times"/>
          <w:w w:val="105"/>
        </w:rPr>
        <w:t>,</w:t>
      </w:r>
      <w:r w:rsidRPr="00D42AC7">
        <w:rPr>
          <w:rFonts w:ascii="Times" w:hAnsi="Times"/>
          <w:spacing w:val="2"/>
          <w:w w:val="105"/>
        </w:rPr>
        <w:t xml:space="preserve"> </w:t>
      </w:r>
      <w:r w:rsidRPr="00D42AC7">
        <w:rPr>
          <w:rFonts w:ascii="Times" w:hAnsi="Times"/>
          <w:w w:val="105"/>
        </w:rPr>
        <w:t>20</w:t>
      </w:r>
      <w:r w:rsidRPr="00D42AC7">
        <w:rPr>
          <w:rFonts w:ascii="Times" w:hAnsi="Times"/>
          <w:w w:val="105"/>
          <w:u w:val="single"/>
        </w:rPr>
        <w:t xml:space="preserve"> </w:t>
      </w:r>
      <w:r w:rsidRPr="00D42AC7">
        <w:rPr>
          <w:rFonts w:ascii="Times" w:hAnsi="Times"/>
          <w:w w:val="105"/>
          <w:u w:val="single"/>
        </w:rPr>
        <w:tab/>
      </w:r>
      <w:r w:rsidRPr="00D42AC7">
        <w:rPr>
          <w:rFonts w:ascii="Times" w:hAnsi="Times"/>
          <w:w w:val="105"/>
        </w:rPr>
        <w:t>.</w:t>
      </w:r>
    </w:p>
    <w:p w14:paraId="70824B0B" w14:textId="77777777" w:rsidR="00C80892" w:rsidRPr="00D42AC7" w:rsidRDefault="00C80892">
      <w:pPr>
        <w:pStyle w:val="BodyText"/>
        <w:spacing w:before="9"/>
        <w:rPr>
          <w:rFonts w:ascii="Times" w:hAnsi="Times"/>
          <w:b/>
          <w:sz w:val="16"/>
        </w:rPr>
      </w:pPr>
    </w:p>
    <w:p w14:paraId="5185DEAE" w14:textId="77777777" w:rsidR="00C80892" w:rsidRPr="00D42AC7" w:rsidRDefault="00F664FB">
      <w:pPr>
        <w:pStyle w:val="Heading2"/>
        <w:spacing w:before="96"/>
        <w:rPr>
          <w:rFonts w:ascii="Times" w:hAnsi="Times"/>
        </w:rPr>
      </w:pPr>
      <w:r w:rsidRPr="00D42AC7">
        <w:rPr>
          <w:rFonts w:ascii="Times" w:hAnsi="Times"/>
          <w:w w:val="105"/>
        </w:rPr>
        <w:t>TENANT ("Tenant"):</w:t>
      </w:r>
    </w:p>
    <w:p w14:paraId="17BC9274" w14:textId="77777777" w:rsidR="00C80892" w:rsidRPr="00D42AC7" w:rsidRDefault="00C80892">
      <w:pPr>
        <w:pStyle w:val="BodyText"/>
        <w:rPr>
          <w:rFonts w:ascii="Times" w:hAnsi="Times"/>
          <w:sz w:val="24"/>
        </w:rPr>
      </w:pPr>
    </w:p>
    <w:p w14:paraId="384B2C6E" w14:textId="77777777" w:rsidR="00C80892" w:rsidRPr="00D42AC7" w:rsidRDefault="00C80892">
      <w:pPr>
        <w:pStyle w:val="BodyText"/>
        <w:spacing w:before="4"/>
        <w:rPr>
          <w:rFonts w:ascii="Times" w:hAnsi="Times"/>
          <w:sz w:val="24"/>
        </w:rPr>
      </w:pPr>
    </w:p>
    <w:p w14:paraId="36F44BF5" w14:textId="77777777" w:rsidR="00C80892" w:rsidRPr="00D42AC7" w:rsidRDefault="00F664FB">
      <w:pPr>
        <w:tabs>
          <w:tab w:val="left" w:pos="4062"/>
          <w:tab w:val="left" w:pos="7879"/>
          <w:tab w:val="left" w:pos="9866"/>
        </w:tabs>
        <w:spacing w:before="1"/>
        <w:ind w:left="122"/>
        <w:rPr>
          <w:rFonts w:ascii="Times" w:hAnsi="Times"/>
          <w:sz w:val="18"/>
        </w:rPr>
      </w:pPr>
      <w:r w:rsidRPr="00D42AC7">
        <w:rPr>
          <w:rFonts w:ascii="Times" w:hAnsi="Times"/>
          <w:w w:val="105"/>
          <w:sz w:val="18"/>
        </w:rPr>
        <w:t>Sign:</w:t>
      </w:r>
      <w:r w:rsidRPr="00D42AC7">
        <w:rPr>
          <w:rFonts w:ascii="Times" w:hAnsi="Times"/>
          <w:w w:val="105"/>
          <w:sz w:val="18"/>
          <w:u w:val="single"/>
        </w:rPr>
        <w:t xml:space="preserve"> </w:t>
      </w:r>
      <w:r w:rsidRPr="00D42AC7">
        <w:rPr>
          <w:rFonts w:ascii="Times" w:hAnsi="Times"/>
          <w:w w:val="105"/>
          <w:sz w:val="18"/>
          <w:u w:val="single"/>
        </w:rPr>
        <w:tab/>
      </w:r>
      <w:r w:rsidRPr="00D42AC7">
        <w:rPr>
          <w:rFonts w:ascii="Times" w:hAnsi="Times"/>
          <w:w w:val="105"/>
          <w:sz w:val="18"/>
        </w:rPr>
        <w:t>Print:</w:t>
      </w:r>
      <w:r w:rsidRPr="00D42AC7">
        <w:rPr>
          <w:rFonts w:ascii="Times" w:hAnsi="Times"/>
          <w:w w:val="105"/>
          <w:sz w:val="18"/>
          <w:u w:val="single"/>
        </w:rPr>
        <w:t xml:space="preserve"> </w:t>
      </w:r>
      <w:r w:rsidRPr="00D42AC7">
        <w:rPr>
          <w:rFonts w:ascii="Times" w:hAnsi="Times"/>
          <w:w w:val="105"/>
          <w:sz w:val="18"/>
          <w:u w:val="single"/>
        </w:rPr>
        <w:tab/>
      </w:r>
      <w:r w:rsidRPr="00D42AC7">
        <w:rPr>
          <w:rFonts w:ascii="Times" w:hAnsi="Times"/>
          <w:w w:val="105"/>
          <w:sz w:val="18"/>
        </w:rPr>
        <w:t>Date:</w:t>
      </w:r>
      <w:r w:rsidRPr="00D42AC7">
        <w:rPr>
          <w:rFonts w:ascii="Times" w:hAnsi="Times"/>
          <w:spacing w:val="11"/>
          <w:sz w:val="18"/>
        </w:rPr>
        <w:t xml:space="preserve"> </w:t>
      </w:r>
      <w:r w:rsidRPr="00D42AC7">
        <w:rPr>
          <w:rFonts w:ascii="Times" w:hAnsi="Times"/>
          <w:w w:val="106"/>
          <w:sz w:val="18"/>
          <w:u w:val="single"/>
        </w:rPr>
        <w:t xml:space="preserve"> </w:t>
      </w:r>
      <w:r w:rsidRPr="00D42AC7">
        <w:rPr>
          <w:rFonts w:ascii="Times" w:hAnsi="Times"/>
          <w:sz w:val="18"/>
          <w:u w:val="single"/>
        </w:rPr>
        <w:tab/>
      </w:r>
    </w:p>
    <w:p w14:paraId="5512C13B" w14:textId="77777777" w:rsidR="00C80892" w:rsidRPr="00D42AC7" w:rsidRDefault="00C80892">
      <w:pPr>
        <w:pStyle w:val="BodyText"/>
        <w:rPr>
          <w:rFonts w:ascii="Times" w:hAnsi="Times"/>
        </w:rPr>
      </w:pPr>
    </w:p>
    <w:p w14:paraId="4B8BDC5C" w14:textId="77777777" w:rsidR="00C80892" w:rsidRPr="00D42AC7" w:rsidRDefault="00C80892">
      <w:pPr>
        <w:pStyle w:val="BodyText"/>
        <w:spacing w:before="10"/>
        <w:rPr>
          <w:rFonts w:ascii="Times" w:hAnsi="Times"/>
          <w:sz w:val="23"/>
        </w:rPr>
      </w:pPr>
    </w:p>
    <w:p w14:paraId="4F918CCA" w14:textId="77777777" w:rsidR="00C80892" w:rsidRPr="00D42AC7" w:rsidRDefault="00F664FB">
      <w:pPr>
        <w:pStyle w:val="Heading2"/>
        <w:rPr>
          <w:rFonts w:ascii="Times" w:hAnsi="Times"/>
        </w:rPr>
      </w:pPr>
      <w:r w:rsidRPr="00D42AC7">
        <w:rPr>
          <w:rFonts w:ascii="Times" w:hAnsi="Times"/>
          <w:w w:val="105"/>
        </w:rPr>
        <w:t>TENANT ("Tenant"):</w:t>
      </w:r>
    </w:p>
    <w:p w14:paraId="1DD2F348" w14:textId="77777777" w:rsidR="00C80892" w:rsidRPr="00D42AC7" w:rsidRDefault="00C80892">
      <w:pPr>
        <w:pStyle w:val="BodyText"/>
        <w:rPr>
          <w:rFonts w:ascii="Times" w:hAnsi="Times"/>
          <w:sz w:val="24"/>
        </w:rPr>
      </w:pPr>
    </w:p>
    <w:p w14:paraId="40CBD916" w14:textId="77777777" w:rsidR="00C80892" w:rsidRPr="00D42AC7" w:rsidRDefault="00C80892">
      <w:pPr>
        <w:pStyle w:val="BodyText"/>
        <w:spacing w:before="9"/>
        <w:rPr>
          <w:rFonts w:ascii="Times" w:hAnsi="Times"/>
          <w:sz w:val="24"/>
        </w:rPr>
      </w:pPr>
    </w:p>
    <w:p w14:paraId="67540937" w14:textId="77777777" w:rsidR="00C80892" w:rsidRPr="00D42AC7" w:rsidRDefault="00F664FB">
      <w:pPr>
        <w:tabs>
          <w:tab w:val="left" w:pos="4062"/>
          <w:tab w:val="left" w:pos="7879"/>
          <w:tab w:val="left" w:pos="9866"/>
        </w:tabs>
        <w:spacing w:before="1"/>
        <w:ind w:left="122"/>
        <w:rPr>
          <w:rFonts w:ascii="Times" w:hAnsi="Times"/>
          <w:sz w:val="18"/>
        </w:rPr>
      </w:pPr>
      <w:r w:rsidRPr="00D42AC7">
        <w:rPr>
          <w:rFonts w:ascii="Times" w:hAnsi="Times"/>
          <w:w w:val="105"/>
          <w:sz w:val="18"/>
        </w:rPr>
        <w:t>Sign:</w:t>
      </w:r>
      <w:r w:rsidRPr="00D42AC7">
        <w:rPr>
          <w:rFonts w:ascii="Times" w:hAnsi="Times"/>
          <w:w w:val="105"/>
          <w:sz w:val="18"/>
          <w:u w:val="single"/>
        </w:rPr>
        <w:t xml:space="preserve"> </w:t>
      </w:r>
      <w:r w:rsidRPr="00D42AC7">
        <w:rPr>
          <w:rFonts w:ascii="Times" w:hAnsi="Times"/>
          <w:w w:val="105"/>
          <w:sz w:val="18"/>
          <w:u w:val="single"/>
        </w:rPr>
        <w:tab/>
      </w:r>
      <w:r w:rsidRPr="00D42AC7">
        <w:rPr>
          <w:rFonts w:ascii="Times" w:hAnsi="Times"/>
          <w:w w:val="105"/>
          <w:sz w:val="18"/>
        </w:rPr>
        <w:t>Print:</w:t>
      </w:r>
      <w:r w:rsidRPr="00D42AC7">
        <w:rPr>
          <w:rFonts w:ascii="Times" w:hAnsi="Times"/>
          <w:w w:val="105"/>
          <w:sz w:val="18"/>
          <w:u w:val="single"/>
        </w:rPr>
        <w:t xml:space="preserve"> </w:t>
      </w:r>
      <w:r w:rsidRPr="00D42AC7">
        <w:rPr>
          <w:rFonts w:ascii="Times" w:hAnsi="Times"/>
          <w:w w:val="105"/>
          <w:sz w:val="18"/>
          <w:u w:val="single"/>
        </w:rPr>
        <w:tab/>
      </w:r>
      <w:r w:rsidRPr="00D42AC7">
        <w:rPr>
          <w:rFonts w:ascii="Times" w:hAnsi="Times"/>
          <w:w w:val="105"/>
          <w:sz w:val="18"/>
        </w:rPr>
        <w:t>Date:</w:t>
      </w:r>
      <w:r w:rsidRPr="00D42AC7">
        <w:rPr>
          <w:rFonts w:ascii="Times" w:hAnsi="Times"/>
          <w:spacing w:val="11"/>
          <w:sz w:val="18"/>
        </w:rPr>
        <w:t xml:space="preserve"> </w:t>
      </w:r>
      <w:r w:rsidRPr="00D42AC7">
        <w:rPr>
          <w:rFonts w:ascii="Times" w:hAnsi="Times"/>
          <w:w w:val="106"/>
          <w:sz w:val="18"/>
          <w:u w:val="single"/>
        </w:rPr>
        <w:t xml:space="preserve"> </w:t>
      </w:r>
      <w:r w:rsidRPr="00D42AC7">
        <w:rPr>
          <w:rFonts w:ascii="Times" w:hAnsi="Times"/>
          <w:sz w:val="18"/>
          <w:u w:val="single"/>
        </w:rPr>
        <w:tab/>
      </w:r>
    </w:p>
    <w:sectPr w:rsidR="00C80892" w:rsidRPr="00D42AC7">
      <w:pgSz w:w="11900" w:h="16840"/>
      <w:pgMar w:top="880" w:right="32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D85A7" w14:textId="77777777" w:rsidR="00C77DA8" w:rsidRDefault="00C77DA8" w:rsidP="005949F5">
      <w:r>
        <w:separator/>
      </w:r>
    </w:p>
  </w:endnote>
  <w:endnote w:type="continuationSeparator" w:id="0">
    <w:p w14:paraId="7ED0BEA0" w14:textId="77777777" w:rsidR="00C77DA8" w:rsidRDefault="00C77DA8" w:rsidP="0059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116D" w14:textId="5766E334" w:rsidR="005949F5" w:rsidRDefault="005949F5">
    <w:pPr>
      <w:pStyle w:val="Footer"/>
    </w:pPr>
    <w:r>
      <w:rPr>
        <w:noProof/>
      </w:rPr>
      <w:drawing>
        <wp:anchor distT="0" distB="0" distL="114300" distR="114300" simplePos="0" relativeHeight="251658240" behindDoc="0" locked="0" layoutInCell="1" allowOverlap="1" wp14:anchorId="21273223" wp14:editId="7A81A81C">
          <wp:simplePos x="0" y="0"/>
          <wp:positionH relativeFrom="column">
            <wp:posOffset>500933</wp:posOffset>
          </wp:positionH>
          <wp:positionV relativeFrom="paragraph">
            <wp:posOffset>74102</wp:posOffset>
          </wp:positionV>
          <wp:extent cx="270328" cy="292608"/>
          <wp:effectExtent l="0" t="0" r="0" b="0"/>
          <wp:wrapNone/>
          <wp:docPr id="3" name="Picture 3"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621E8" w14:textId="77777777" w:rsidR="00C77DA8" w:rsidRDefault="00C77DA8" w:rsidP="005949F5">
      <w:r>
        <w:separator/>
      </w:r>
    </w:p>
  </w:footnote>
  <w:footnote w:type="continuationSeparator" w:id="0">
    <w:p w14:paraId="29FD3404" w14:textId="77777777" w:rsidR="00C77DA8" w:rsidRDefault="00C77DA8" w:rsidP="00594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51D57"/>
    <w:multiLevelType w:val="hybridMultilevel"/>
    <w:tmpl w:val="B212ED94"/>
    <w:lvl w:ilvl="0" w:tplc="D4403F90">
      <w:start w:val="1"/>
      <w:numFmt w:val="decimal"/>
      <w:lvlText w:val="%1."/>
      <w:lvlJc w:val="left"/>
      <w:pPr>
        <w:ind w:left="823" w:hanging="352"/>
        <w:jc w:val="left"/>
      </w:pPr>
      <w:rPr>
        <w:rFonts w:hint="default"/>
        <w:spacing w:val="0"/>
        <w:w w:val="103"/>
      </w:rPr>
    </w:lvl>
    <w:lvl w:ilvl="1" w:tplc="CA467CEA">
      <w:numFmt w:val="bullet"/>
      <w:lvlText w:val="•"/>
      <w:lvlJc w:val="left"/>
      <w:pPr>
        <w:ind w:left="1866" w:hanging="352"/>
      </w:pPr>
      <w:rPr>
        <w:rFonts w:hint="default"/>
      </w:rPr>
    </w:lvl>
    <w:lvl w:ilvl="2" w:tplc="A66051E4">
      <w:numFmt w:val="bullet"/>
      <w:lvlText w:val="•"/>
      <w:lvlJc w:val="left"/>
      <w:pPr>
        <w:ind w:left="2912" w:hanging="352"/>
      </w:pPr>
      <w:rPr>
        <w:rFonts w:hint="default"/>
      </w:rPr>
    </w:lvl>
    <w:lvl w:ilvl="3" w:tplc="14DED38C">
      <w:numFmt w:val="bullet"/>
      <w:lvlText w:val="•"/>
      <w:lvlJc w:val="left"/>
      <w:pPr>
        <w:ind w:left="3958" w:hanging="352"/>
      </w:pPr>
      <w:rPr>
        <w:rFonts w:hint="default"/>
      </w:rPr>
    </w:lvl>
    <w:lvl w:ilvl="4" w:tplc="3682A680">
      <w:numFmt w:val="bullet"/>
      <w:lvlText w:val="•"/>
      <w:lvlJc w:val="left"/>
      <w:pPr>
        <w:ind w:left="5004" w:hanging="352"/>
      </w:pPr>
      <w:rPr>
        <w:rFonts w:hint="default"/>
      </w:rPr>
    </w:lvl>
    <w:lvl w:ilvl="5" w:tplc="28186EEA">
      <w:numFmt w:val="bullet"/>
      <w:lvlText w:val="•"/>
      <w:lvlJc w:val="left"/>
      <w:pPr>
        <w:ind w:left="6050" w:hanging="352"/>
      </w:pPr>
      <w:rPr>
        <w:rFonts w:hint="default"/>
      </w:rPr>
    </w:lvl>
    <w:lvl w:ilvl="6" w:tplc="5FCEC6F2">
      <w:numFmt w:val="bullet"/>
      <w:lvlText w:val="•"/>
      <w:lvlJc w:val="left"/>
      <w:pPr>
        <w:ind w:left="7096" w:hanging="352"/>
      </w:pPr>
      <w:rPr>
        <w:rFonts w:hint="default"/>
      </w:rPr>
    </w:lvl>
    <w:lvl w:ilvl="7" w:tplc="A43E836A">
      <w:numFmt w:val="bullet"/>
      <w:lvlText w:val="•"/>
      <w:lvlJc w:val="left"/>
      <w:pPr>
        <w:ind w:left="8142" w:hanging="352"/>
      </w:pPr>
      <w:rPr>
        <w:rFonts w:hint="default"/>
      </w:rPr>
    </w:lvl>
    <w:lvl w:ilvl="8" w:tplc="D99E3192">
      <w:numFmt w:val="bullet"/>
      <w:lvlText w:val="•"/>
      <w:lvlJc w:val="left"/>
      <w:pPr>
        <w:ind w:left="9188" w:hanging="3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80892"/>
    <w:rsid w:val="0009325E"/>
    <w:rsid w:val="002047F1"/>
    <w:rsid w:val="002C31BA"/>
    <w:rsid w:val="00340D59"/>
    <w:rsid w:val="0049138D"/>
    <w:rsid w:val="00493955"/>
    <w:rsid w:val="004C11EF"/>
    <w:rsid w:val="005949F5"/>
    <w:rsid w:val="005C61F9"/>
    <w:rsid w:val="00763361"/>
    <w:rsid w:val="00975B36"/>
    <w:rsid w:val="00A30093"/>
    <w:rsid w:val="00C77DA8"/>
    <w:rsid w:val="00C80892"/>
    <w:rsid w:val="00D42AC7"/>
    <w:rsid w:val="00F245DB"/>
    <w:rsid w:val="00F6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E2A1E"/>
  <w15:docId w15:val="{69A9A2E3-C0FE-454E-9B63-0FE917D0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6"/>
      <w:ind w:left="122"/>
      <w:outlineLvl w:val="0"/>
    </w:pPr>
    <w:rPr>
      <w:b/>
      <w:bCs/>
    </w:rPr>
  </w:style>
  <w:style w:type="paragraph" w:styleId="Heading2">
    <w:name w:val="heading 2"/>
    <w:basedOn w:val="Normal"/>
    <w:uiPriority w:val="9"/>
    <w:unhideWhenUsed/>
    <w:qFormat/>
    <w:pPr>
      <w:ind w:left="122"/>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3" w:hanging="35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49F5"/>
    <w:pPr>
      <w:tabs>
        <w:tab w:val="center" w:pos="4680"/>
        <w:tab w:val="right" w:pos="9360"/>
      </w:tabs>
    </w:pPr>
  </w:style>
  <w:style w:type="character" w:customStyle="1" w:styleId="HeaderChar">
    <w:name w:val="Header Char"/>
    <w:basedOn w:val="DefaultParagraphFont"/>
    <w:link w:val="Header"/>
    <w:uiPriority w:val="99"/>
    <w:rsid w:val="005949F5"/>
    <w:rPr>
      <w:rFonts w:ascii="Times New Roman" w:eastAsia="Times New Roman" w:hAnsi="Times New Roman" w:cs="Times New Roman"/>
    </w:rPr>
  </w:style>
  <w:style w:type="paragraph" w:styleId="Footer">
    <w:name w:val="footer"/>
    <w:basedOn w:val="Normal"/>
    <w:link w:val="FooterChar"/>
    <w:uiPriority w:val="99"/>
    <w:unhideWhenUsed/>
    <w:rsid w:val="005949F5"/>
    <w:pPr>
      <w:tabs>
        <w:tab w:val="center" w:pos="4680"/>
        <w:tab w:val="right" w:pos="9360"/>
      </w:tabs>
    </w:pPr>
  </w:style>
  <w:style w:type="character" w:customStyle="1" w:styleId="FooterChar">
    <w:name w:val="Footer Char"/>
    <w:basedOn w:val="DefaultParagraphFont"/>
    <w:link w:val="Footer"/>
    <w:uiPriority w:val="99"/>
    <w:rsid w:val="005949F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1012</Words>
  <Characters>5017</Characters>
  <Application>Microsoft Office Word</Application>
  <DocSecurity>0</DocSecurity>
  <Lines>113</Lines>
  <Paragraphs>36</Paragraphs>
  <ScaleCrop>false</ScaleCrop>
  <HeadingPairs>
    <vt:vector size="2" baseType="variant">
      <vt:variant>
        <vt:lpstr>Title</vt:lpstr>
      </vt:variant>
      <vt:variant>
        <vt:i4>1</vt:i4>
      </vt:variant>
    </vt:vector>
  </HeadingPairs>
  <TitlesOfParts>
    <vt:vector size="1" baseType="lpstr">
      <vt:lpstr>Louisiana Month to Month Lease Agreement</vt:lpstr>
    </vt:vector>
  </TitlesOfParts>
  <Manager/>
  <Company/>
  <LinksUpToDate>false</LinksUpToDate>
  <CharactersWithSpaces>6202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Month to Month Lease Agreement Template</dc:title>
  <dc:subject/>
  <dc:creator>OpenDocs</dc:creator>
  <cp:keywords/>
  <dc:description/>
  <cp:lastModifiedBy>Microsoft Office User</cp:lastModifiedBy>
  <cp:revision>19</cp:revision>
  <dcterms:created xsi:type="dcterms:W3CDTF">2019-04-10T21:06:00Z</dcterms:created>
  <dcterms:modified xsi:type="dcterms:W3CDTF">2020-02-25T18:24:00Z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2019-04-09T10:00:00Z</vt:filetime>
  </property>
  <property fmtid="{D5CDD505-2E9C-101B-9397-08002B2CF9AE}" pid="3" name="Creator">
    <vt:lpwstr>PDFium</vt:lpwstr>
  </property>
  <property fmtid="{D5CDD505-2E9C-101B-9397-08002B2CF9AE}" pid="4" name="LastSaved">
    <vt:filetime>2019-04-09T10:00:00Z</vt:filetime>
  </property>
</Properties>
</file>