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46D0" w14:textId="77777777" w:rsidR="000D5212" w:rsidRDefault="00306668">
      <w:pPr>
        <w:spacing w:before="65"/>
        <w:ind w:right="52"/>
        <w:jc w:val="center"/>
        <w:rPr>
          <w:b/>
          <w:sz w:val="30"/>
        </w:rPr>
      </w:pPr>
      <w:r>
        <w:rPr>
          <w:b/>
          <w:sz w:val="30"/>
        </w:rPr>
        <w:t>PENNSYLVANIA RESIDENTIAL LEASE-PURCHASE AGREEMENT</w:t>
      </w:r>
    </w:p>
    <w:p w14:paraId="24EB6BD6" w14:textId="77777777" w:rsidR="000D5212" w:rsidRDefault="000D5212">
      <w:pPr>
        <w:pStyle w:val="BodyText"/>
        <w:spacing w:before="4"/>
        <w:rPr>
          <w:b/>
          <w:sz w:val="46"/>
        </w:rPr>
      </w:pPr>
    </w:p>
    <w:p w14:paraId="7694B526" w14:textId="77777777" w:rsidR="000D5212" w:rsidRDefault="00306668">
      <w:pPr>
        <w:tabs>
          <w:tab w:val="left" w:pos="4392"/>
          <w:tab w:val="left" w:pos="9624"/>
        </w:tabs>
        <w:ind w:right="81"/>
        <w:jc w:val="center"/>
        <w:rPr>
          <w:rFonts w:ascii="Times New Roman"/>
          <w:sz w:val="18"/>
        </w:rPr>
      </w:pPr>
      <w:r>
        <w:rPr>
          <w:b/>
          <w:sz w:val="18"/>
        </w:rPr>
        <w:t>THIS</w:t>
      </w:r>
      <w:r>
        <w:rPr>
          <w:b/>
          <w:spacing w:val="-8"/>
          <w:sz w:val="18"/>
        </w:rPr>
        <w:t xml:space="preserve"> </w:t>
      </w:r>
      <w:r>
        <w:rPr>
          <w:b/>
          <w:sz w:val="18"/>
        </w:rPr>
        <w:t>AGREEMENT</w:t>
      </w:r>
      <w:r>
        <w:rPr>
          <w:sz w:val="18"/>
        </w:rPr>
        <w:t>,</w:t>
      </w:r>
      <w:r>
        <w:rPr>
          <w:spacing w:val="-8"/>
          <w:sz w:val="18"/>
        </w:rPr>
        <w:t xml:space="preserve"> </w:t>
      </w:r>
      <w:r>
        <w:rPr>
          <w:sz w:val="18"/>
        </w:rPr>
        <w:t>dated</w:t>
      </w:r>
      <w:r>
        <w:rPr>
          <w:sz w:val="18"/>
          <w:u w:val="single"/>
        </w:rPr>
        <w:t xml:space="preserve"> </w:t>
      </w:r>
      <w:r>
        <w:rPr>
          <w:sz w:val="18"/>
          <w:u w:val="single"/>
        </w:rPr>
        <w:tab/>
      </w:r>
      <w:r>
        <w:rPr>
          <w:sz w:val="18"/>
        </w:rPr>
        <w:t>, is</w:t>
      </w:r>
      <w:r>
        <w:rPr>
          <w:spacing w:val="-15"/>
          <w:sz w:val="18"/>
        </w:rPr>
        <w:t xml:space="preserve"> </w:t>
      </w:r>
      <w:r>
        <w:rPr>
          <w:sz w:val="18"/>
        </w:rPr>
        <w:t>between</w:t>
      </w:r>
      <w:r>
        <w:rPr>
          <w:spacing w:val="-4"/>
          <w:sz w:val="18"/>
        </w:rPr>
        <w:t xml:space="preserve"> </w:t>
      </w:r>
      <w:r>
        <w:rPr>
          <w:rFonts w:ascii="Times New Roman"/>
          <w:sz w:val="18"/>
          <w:u w:val="single"/>
        </w:rPr>
        <w:t xml:space="preserve"> </w:t>
      </w:r>
      <w:r>
        <w:rPr>
          <w:rFonts w:ascii="Times New Roman"/>
          <w:sz w:val="18"/>
          <w:u w:val="single"/>
        </w:rPr>
        <w:tab/>
      </w:r>
    </w:p>
    <w:p w14:paraId="41F66CCA" w14:textId="77777777" w:rsidR="000D5212" w:rsidRDefault="000D5212">
      <w:pPr>
        <w:pStyle w:val="BodyText"/>
        <w:spacing w:before="7"/>
        <w:rPr>
          <w:rFonts w:ascii="Times New Roman"/>
          <w:sz w:val="11"/>
        </w:rPr>
      </w:pPr>
    </w:p>
    <w:p w14:paraId="25B85022" w14:textId="77777777" w:rsidR="000D5212" w:rsidRDefault="00306668">
      <w:pPr>
        <w:pStyle w:val="BodyText"/>
        <w:tabs>
          <w:tab w:val="left" w:pos="4419"/>
          <w:tab w:val="left" w:pos="9710"/>
        </w:tabs>
        <w:spacing w:before="94"/>
        <w:ind w:left="115"/>
        <w:rPr>
          <w:rFonts w:ascii="Times New Roman"/>
        </w:rPr>
      </w:pPr>
      <w:r>
        <w:rPr>
          <w:rFonts w:ascii="Times New Roman"/>
          <w:u w:val="single"/>
        </w:rPr>
        <w:t xml:space="preserve"> </w:t>
      </w:r>
      <w:r>
        <w:rPr>
          <w:rFonts w:ascii="Times New Roman"/>
          <w:u w:val="single"/>
        </w:rPr>
        <w:tab/>
      </w:r>
      <w:r>
        <w:t>, the Landlord(s)</w:t>
      </w:r>
      <w:r>
        <w:rPr>
          <w:spacing w:val="-38"/>
        </w:rPr>
        <w:t xml:space="preserve"> </w:t>
      </w:r>
      <w:r>
        <w:t>and</w:t>
      </w:r>
      <w:r>
        <w:rPr>
          <w:spacing w:val="-8"/>
        </w:rPr>
        <w:t xml:space="preserve"> </w:t>
      </w:r>
      <w:r>
        <w:rPr>
          <w:rFonts w:ascii="Times New Roman"/>
          <w:u w:val="single"/>
        </w:rPr>
        <w:t xml:space="preserve"> </w:t>
      </w:r>
      <w:r>
        <w:rPr>
          <w:rFonts w:ascii="Times New Roman"/>
          <w:u w:val="single"/>
        </w:rPr>
        <w:tab/>
      </w:r>
    </w:p>
    <w:p w14:paraId="2AE6FE85" w14:textId="77777777" w:rsidR="000D5212" w:rsidRDefault="000D5212">
      <w:pPr>
        <w:pStyle w:val="BodyText"/>
        <w:spacing w:before="8"/>
        <w:rPr>
          <w:rFonts w:ascii="Times New Roman"/>
          <w:sz w:val="11"/>
        </w:rPr>
      </w:pPr>
    </w:p>
    <w:p w14:paraId="7ABF09CE" w14:textId="77777777" w:rsidR="000D5212" w:rsidRDefault="00306668">
      <w:pPr>
        <w:pStyle w:val="BodyText"/>
        <w:tabs>
          <w:tab w:val="left" w:pos="5255"/>
          <w:tab w:val="left" w:pos="8500"/>
        </w:tabs>
        <w:spacing w:before="94" w:line="513" w:lineRule="auto"/>
        <w:ind w:left="115" w:right="234"/>
      </w:pPr>
      <w:r>
        <w:rPr>
          <w:rFonts w:ascii="Times New Roman"/>
          <w:u w:val="single"/>
        </w:rPr>
        <w:t xml:space="preserve"> </w:t>
      </w:r>
      <w:r>
        <w:rPr>
          <w:rFonts w:ascii="Times New Roman"/>
          <w:u w:val="single"/>
        </w:rPr>
        <w:tab/>
      </w:r>
      <w:r>
        <w:rPr>
          <w:rFonts w:ascii="Times New Roman"/>
          <w:u w:val="single"/>
        </w:rPr>
        <w:tab/>
      </w:r>
      <w:r>
        <w:t>, the</w:t>
      </w:r>
      <w:r>
        <w:rPr>
          <w:spacing w:val="-27"/>
        </w:rPr>
        <w:t xml:space="preserve"> </w:t>
      </w:r>
      <w:r>
        <w:t xml:space="preserve">Tenant(s). In consideration of the payment of rent and the keeping and performance of the covenants and agreements by </w:t>
      </w:r>
      <w:r>
        <w:rPr>
          <w:spacing w:val="-3"/>
        </w:rPr>
        <w:t xml:space="preserve">the </w:t>
      </w:r>
      <w:r>
        <w:t>Tenant hereinafter set forth, the Landlord(s) do hereby lease unto the Tenant(s), the following described premises situate in the</w:t>
      </w:r>
      <w:r>
        <w:rPr>
          <w:spacing w:val="-2"/>
        </w:rPr>
        <w:t xml:space="preserve"> </w:t>
      </w:r>
      <w:r>
        <w:t>County of</w:t>
      </w:r>
      <w:r>
        <w:rPr>
          <w:u w:val="single"/>
        </w:rPr>
        <w:t xml:space="preserve"> </w:t>
      </w:r>
      <w:r>
        <w:rPr>
          <w:u w:val="single"/>
        </w:rPr>
        <w:tab/>
      </w:r>
      <w:r>
        <w:t>State of Pennsylvania, and</w:t>
      </w:r>
      <w:r>
        <w:rPr>
          <w:spacing w:val="7"/>
        </w:rPr>
        <w:t xml:space="preserve"> </w:t>
      </w:r>
      <w:r>
        <w:t>better</w:t>
      </w:r>
    </w:p>
    <w:p w14:paraId="0DE82DB5" w14:textId="77777777" w:rsidR="000D5212" w:rsidRDefault="00306668">
      <w:pPr>
        <w:pStyle w:val="BodyText"/>
        <w:tabs>
          <w:tab w:val="left" w:pos="9725"/>
        </w:tabs>
        <w:spacing w:line="196" w:lineRule="exact"/>
        <w:ind w:left="115"/>
        <w:rPr>
          <w:rFonts w:ascii="Times New Roman"/>
        </w:rPr>
      </w:pPr>
      <w:r>
        <w:t>known as:</w:t>
      </w:r>
      <w:r>
        <w:rPr>
          <w:spacing w:val="2"/>
        </w:rPr>
        <w:t xml:space="preserve"> </w:t>
      </w:r>
      <w:r>
        <w:rPr>
          <w:rFonts w:ascii="Times New Roman"/>
          <w:u w:val="single"/>
        </w:rPr>
        <w:t xml:space="preserve"> </w:t>
      </w:r>
      <w:r>
        <w:rPr>
          <w:rFonts w:ascii="Times New Roman"/>
          <w:u w:val="single"/>
        </w:rPr>
        <w:tab/>
      </w:r>
    </w:p>
    <w:p w14:paraId="1F2E34A0" w14:textId="77777777" w:rsidR="000D5212" w:rsidRDefault="000D5212">
      <w:pPr>
        <w:pStyle w:val="BodyText"/>
        <w:spacing w:before="7"/>
        <w:rPr>
          <w:rFonts w:ascii="Times New Roman"/>
          <w:sz w:val="11"/>
        </w:rPr>
      </w:pPr>
    </w:p>
    <w:p w14:paraId="4AA5969F" w14:textId="77777777" w:rsidR="000D5212" w:rsidRDefault="00306668">
      <w:pPr>
        <w:pStyle w:val="BodyText"/>
        <w:tabs>
          <w:tab w:val="left" w:pos="9817"/>
        </w:tabs>
        <w:spacing w:before="94"/>
        <w:ind w:left="115"/>
        <w:rPr>
          <w:rFonts w:ascii="Times New Roman"/>
        </w:rPr>
      </w:pPr>
      <w:r>
        <w:t>The</w:t>
      </w:r>
      <w:r>
        <w:rPr>
          <w:spacing w:val="-3"/>
        </w:rPr>
        <w:t xml:space="preserve"> </w:t>
      </w:r>
      <w:r>
        <w:t>said</w:t>
      </w:r>
      <w:r>
        <w:rPr>
          <w:spacing w:val="-3"/>
        </w:rPr>
        <w:t xml:space="preserve"> </w:t>
      </w:r>
      <w:r>
        <w:t>premises,</w:t>
      </w:r>
      <w:r>
        <w:rPr>
          <w:spacing w:val="-3"/>
        </w:rPr>
        <w:t xml:space="preserve"> </w:t>
      </w:r>
      <w:r>
        <w:t>as</w:t>
      </w:r>
      <w:r>
        <w:rPr>
          <w:spacing w:val="-3"/>
        </w:rPr>
        <w:t xml:space="preserve"> </w:t>
      </w:r>
      <w:r>
        <w:t>described</w:t>
      </w:r>
      <w:r>
        <w:rPr>
          <w:spacing w:val="-3"/>
        </w:rPr>
        <w:t xml:space="preserve"> </w:t>
      </w:r>
      <w:r>
        <w:t>above,</w:t>
      </w:r>
      <w:r>
        <w:rPr>
          <w:spacing w:val="-3"/>
        </w:rPr>
        <w:t xml:space="preserve"> </w:t>
      </w:r>
      <w:r>
        <w:t>with</w:t>
      </w:r>
      <w:r>
        <w:rPr>
          <w:spacing w:val="-3"/>
        </w:rPr>
        <w:t xml:space="preserve"> </w:t>
      </w:r>
      <w:r>
        <w:t>all</w:t>
      </w:r>
      <w:r>
        <w:rPr>
          <w:spacing w:val="-3"/>
        </w:rPr>
        <w:t xml:space="preserve"> </w:t>
      </w:r>
      <w:r>
        <w:t>appurtenances,</w:t>
      </w:r>
      <w:r>
        <w:rPr>
          <w:spacing w:val="-3"/>
        </w:rPr>
        <w:t xml:space="preserve"> </w:t>
      </w:r>
      <w:r>
        <w:t>are</w:t>
      </w:r>
      <w:r>
        <w:rPr>
          <w:spacing w:val="-3"/>
        </w:rPr>
        <w:t xml:space="preserve"> </w:t>
      </w:r>
      <w:r>
        <w:t>hereby</w:t>
      </w:r>
      <w:r>
        <w:rPr>
          <w:spacing w:val="-3"/>
        </w:rPr>
        <w:t xml:space="preserve"> </w:t>
      </w:r>
      <w:r>
        <w:t>leased</w:t>
      </w:r>
      <w:r>
        <w:rPr>
          <w:spacing w:val="-3"/>
        </w:rPr>
        <w:t xml:space="preserve"> </w:t>
      </w:r>
      <w:r>
        <w:t>to</w:t>
      </w:r>
      <w:r>
        <w:rPr>
          <w:spacing w:val="-3"/>
        </w:rPr>
        <w:t xml:space="preserve"> </w:t>
      </w:r>
      <w:r>
        <w:t>the</w:t>
      </w:r>
      <w:r>
        <w:rPr>
          <w:spacing w:val="-3"/>
        </w:rPr>
        <w:t xml:space="preserve"> </w:t>
      </w:r>
      <w:r>
        <w:t>Tenant</w:t>
      </w:r>
      <w:r>
        <w:rPr>
          <w:spacing w:val="-3"/>
        </w:rPr>
        <w:t xml:space="preserve"> </w:t>
      </w:r>
      <w:r>
        <w:t>for</w:t>
      </w:r>
      <w:r>
        <w:rPr>
          <w:spacing w:val="-3"/>
        </w:rPr>
        <w:t xml:space="preserve"> </w:t>
      </w:r>
      <w:r>
        <w:t>a</w:t>
      </w:r>
      <w:r>
        <w:rPr>
          <w:spacing w:val="-3"/>
        </w:rPr>
        <w:t xml:space="preserve"> </w:t>
      </w:r>
      <w:r>
        <w:t>term</w:t>
      </w:r>
      <w:r>
        <w:rPr>
          <w:spacing w:val="-2"/>
        </w:rPr>
        <w:t xml:space="preserve"> </w:t>
      </w:r>
      <w:r>
        <w:t>of</w:t>
      </w:r>
      <w:r>
        <w:rPr>
          <w:spacing w:val="1"/>
        </w:rPr>
        <w:t xml:space="preserve"> </w:t>
      </w:r>
      <w:r>
        <w:rPr>
          <w:rFonts w:ascii="Times New Roman"/>
          <w:u w:val="single"/>
        </w:rPr>
        <w:t xml:space="preserve"> </w:t>
      </w:r>
      <w:r>
        <w:rPr>
          <w:rFonts w:ascii="Times New Roman"/>
          <w:u w:val="single"/>
        </w:rPr>
        <w:tab/>
      </w:r>
    </w:p>
    <w:p w14:paraId="4D9029F4" w14:textId="77777777" w:rsidR="000D5212" w:rsidRDefault="000D5212">
      <w:pPr>
        <w:pStyle w:val="BodyText"/>
        <w:spacing w:before="3"/>
        <w:rPr>
          <w:rFonts w:ascii="Times New Roman"/>
          <w:sz w:val="11"/>
        </w:rPr>
      </w:pPr>
    </w:p>
    <w:p w14:paraId="2EA64777" w14:textId="77777777" w:rsidR="000D5212" w:rsidRDefault="00306668">
      <w:pPr>
        <w:pStyle w:val="BodyText"/>
        <w:tabs>
          <w:tab w:val="left" w:pos="4136"/>
          <w:tab w:val="left" w:pos="4739"/>
        </w:tabs>
        <w:spacing w:before="94"/>
        <w:ind w:left="115"/>
      </w:pPr>
      <w:r>
        <w:t>months</w:t>
      </w:r>
      <w:r>
        <w:rPr>
          <w:spacing w:val="2"/>
        </w:rPr>
        <w:t xml:space="preserve"> </w:t>
      </w:r>
      <w:r>
        <w:t>commencing</w:t>
      </w:r>
      <w:r>
        <w:rPr>
          <w:u w:val="single"/>
        </w:rPr>
        <w:t xml:space="preserve"> </w:t>
      </w:r>
      <w:r>
        <w:rPr>
          <w:u w:val="single"/>
        </w:rPr>
        <w:tab/>
      </w:r>
      <w:r>
        <w:t>,</w:t>
      </w:r>
      <w:r>
        <w:rPr>
          <w:spacing w:val="2"/>
        </w:rPr>
        <w:t xml:space="preserve"> </w:t>
      </w:r>
      <w:r>
        <w:t>20</w:t>
      </w:r>
      <w:r>
        <w:rPr>
          <w:u w:val="single"/>
        </w:rPr>
        <w:t xml:space="preserve"> </w:t>
      </w:r>
      <w:r>
        <w:rPr>
          <w:u w:val="single"/>
        </w:rPr>
        <w:tab/>
      </w:r>
      <w:r>
        <w:t>. Rent for the premises is payable in monthly installments</w:t>
      </w:r>
      <w:r>
        <w:rPr>
          <w:spacing w:val="-20"/>
        </w:rPr>
        <w:t xml:space="preserve"> </w:t>
      </w:r>
      <w:r>
        <w:t>of:</w:t>
      </w:r>
    </w:p>
    <w:p w14:paraId="3C106132" w14:textId="77777777" w:rsidR="000D5212" w:rsidRDefault="000D5212">
      <w:pPr>
        <w:pStyle w:val="BodyText"/>
        <w:spacing w:before="9"/>
        <w:rPr>
          <w:sz w:val="19"/>
        </w:rPr>
      </w:pPr>
    </w:p>
    <w:p w14:paraId="5B6D8125" w14:textId="77777777" w:rsidR="000D5212" w:rsidRDefault="00306668">
      <w:pPr>
        <w:pStyle w:val="BodyText"/>
        <w:tabs>
          <w:tab w:val="left" w:pos="2111"/>
        </w:tabs>
        <w:ind w:left="116"/>
      </w:pPr>
      <w:r>
        <w:t>$</w:t>
      </w:r>
      <w:r>
        <w:rPr>
          <w:u w:val="single"/>
        </w:rPr>
        <w:t xml:space="preserve"> </w:t>
      </w:r>
      <w:r>
        <w:rPr>
          <w:u w:val="single"/>
        </w:rPr>
        <w:tab/>
      </w:r>
      <w:r>
        <w:t>, to be paid on or before the fifth day of the month for which rent is</w:t>
      </w:r>
      <w:r>
        <w:rPr>
          <w:spacing w:val="22"/>
        </w:rPr>
        <w:t xml:space="preserve"> </w:t>
      </w:r>
      <w:r>
        <w:t>due.</w:t>
      </w:r>
    </w:p>
    <w:p w14:paraId="13005B4F" w14:textId="77777777" w:rsidR="000D5212" w:rsidRDefault="000D5212">
      <w:pPr>
        <w:pStyle w:val="BodyText"/>
        <w:spacing w:before="9"/>
        <w:rPr>
          <w:sz w:val="19"/>
        </w:rPr>
      </w:pPr>
    </w:p>
    <w:p w14:paraId="0FBBAAA3" w14:textId="77777777" w:rsidR="000D5212" w:rsidRDefault="00306668">
      <w:pPr>
        <w:pStyle w:val="BodyText"/>
        <w:tabs>
          <w:tab w:val="left" w:pos="2054"/>
        </w:tabs>
        <w:spacing w:before="1"/>
        <w:ind w:left="116"/>
      </w:pPr>
      <w:r>
        <w:t>$</w:t>
      </w:r>
      <w:r>
        <w:rPr>
          <w:u w:val="single"/>
        </w:rPr>
        <w:t xml:space="preserve"> </w:t>
      </w:r>
      <w:r>
        <w:rPr>
          <w:u w:val="single"/>
        </w:rPr>
        <w:tab/>
      </w:r>
      <w:r>
        <w:t>of each rent payment shall be credited toward the purchase price of the</w:t>
      </w:r>
      <w:r>
        <w:rPr>
          <w:spacing w:val="9"/>
        </w:rPr>
        <w:t xml:space="preserve"> </w:t>
      </w:r>
      <w:r>
        <w:t>property.</w:t>
      </w:r>
    </w:p>
    <w:p w14:paraId="2D8DE6E3" w14:textId="77777777" w:rsidR="000D5212" w:rsidRDefault="000D5212">
      <w:pPr>
        <w:pStyle w:val="BodyText"/>
        <w:spacing w:before="10"/>
        <w:rPr>
          <w:sz w:val="22"/>
        </w:rPr>
      </w:pPr>
    </w:p>
    <w:p w14:paraId="37DF6ABB" w14:textId="77777777" w:rsidR="000D5212" w:rsidRDefault="00306668">
      <w:pPr>
        <w:pStyle w:val="BodyText"/>
        <w:spacing w:before="1" w:line="292" w:lineRule="auto"/>
        <w:ind w:left="116" w:right="234"/>
      </w:pPr>
      <w:r>
        <w:t>THE TENANT, CONSIDERATION OF THE LEASING OF SAID PREMISES AS AFORESAID, COVENANTS AND AGREES AS FOLLOWS:</w:t>
      </w:r>
    </w:p>
    <w:p w14:paraId="110E60BA" w14:textId="77777777" w:rsidR="000D5212" w:rsidRDefault="00306668">
      <w:pPr>
        <w:pStyle w:val="BodyText"/>
        <w:spacing w:line="206" w:lineRule="exact"/>
        <w:ind w:left="116"/>
      </w:pPr>
      <w:r>
        <w:t>To pay the rent for said premises as herein above provided;</w:t>
      </w:r>
    </w:p>
    <w:p w14:paraId="6FA17C69" w14:textId="77777777" w:rsidR="000D5212" w:rsidRDefault="00306668">
      <w:pPr>
        <w:pStyle w:val="BodyText"/>
        <w:spacing w:before="45" w:line="292" w:lineRule="auto"/>
        <w:ind w:left="115" w:right="234"/>
      </w:pPr>
      <w:r>
        <w:t>To keep said premises in good condition and repair and at the expiration of this lease to surrender and deliver up the same in as good order and condition as when entered upon, loss by fire, inevitable accident, act of God or ordinary wear and tear excepted;</w:t>
      </w:r>
    </w:p>
    <w:p w14:paraId="212EB4DE" w14:textId="77777777" w:rsidR="000D5212" w:rsidRDefault="00306668">
      <w:pPr>
        <w:pStyle w:val="BodyText"/>
        <w:spacing w:line="292" w:lineRule="auto"/>
        <w:ind w:left="116" w:right="234"/>
      </w:pPr>
      <w:r>
        <w:t>IT IS FURTHER AGREED that in case said premises are left vacant, then the Landlord may, without being obligated to do so and without terminating this lease, re-take possession of the premises. If any part of the rent herein reserved be unpaid, the Landlord may rent the same for such rent as the Landlord may be able to do so, making such changes and repairs as may be required, giving credit for the amount so received, less all expenses.</w:t>
      </w:r>
    </w:p>
    <w:p w14:paraId="17DD71B5" w14:textId="77777777" w:rsidR="000D5212" w:rsidRDefault="00306668">
      <w:pPr>
        <w:pStyle w:val="BodyText"/>
        <w:spacing w:line="292" w:lineRule="auto"/>
        <w:ind w:left="115" w:right="240"/>
      </w:pPr>
      <w:r>
        <w:t>It is agreed that if the tenant shall be in arrears in the payments of any installment of rent, or any portion thereof, or in default of any of the covenants or agreements herein contained to be performed by the Tenant, which default shall be uncorrected for a period of five (5) days after the Landlord has given written notice thereof, Landlord may, at his option, without liability for trespass or damages, enter into and upon said premises, or a portion, thereof; declare the term of this lease ended; repossess the said premises as of the Landlord's former estate; peaceably expel and remove the Tenant, those claiming under him, or any person or persons occupying the same and their effects; all without prejudice to any other remedies available to the Landlord for arrears of rent or breach of covenant.</w:t>
      </w:r>
    </w:p>
    <w:p w14:paraId="255FE40E" w14:textId="77777777" w:rsidR="000D5212" w:rsidRDefault="00306668">
      <w:pPr>
        <w:pStyle w:val="BodyText"/>
        <w:tabs>
          <w:tab w:val="left" w:pos="7787"/>
        </w:tabs>
        <w:spacing w:line="292" w:lineRule="auto"/>
        <w:ind w:left="116" w:right="253"/>
      </w:pPr>
      <w:r>
        <w:t>IT IS FURTHER MUTUALLY AGREED that the Landlord, in consideration of the performance of all the covenants and agreements herein to be performed by the Tenant under the lease, and for Tenant agreeing to perform all minor repairs to the property during the term of the said lease, hereby grants to Tenant an exclusive option to purchase said above described premises at any time during the term of this lease for the sum</w:t>
      </w:r>
      <w:r>
        <w:rPr>
          <w:spacing w:val="-13"/>
        </w:rPr>
        <w:t xml:space="preserve"> </w:t>
      </w:r>
      <w:r>
        <w:t>of</w:t>
      </w:r>
      <w:r>
        <w:rPr>
          <w:spacing w:val="-2"/>
        </w:rPr>
        <w:t xml:space="preserve"> </w:t>
      </w:r>
      <w:r>
        <w:rPr>
          <w:b/>
        </w:rPr>
        <w:t>$</w:t>
      </w:r>
      <w:r>
        <w:rPr>
          <w:b/>
          <w:u w:val="single"/>
        </w:rPr>
        <w:t xml:space="preserve"> </w:t>
      </w:r>
      <w:r>
        <w:rPr>
          <w:b/>
          <w:u w:val="single"/>
        </w:rPr>
        <w:tab/>
      </w:r>
      <w:r>
        <w:rPr>
          <w:b/>
        </w:rPr>
        <w:t xml:space="preserve">, </w:t>
      </w:r>
      <w:r>
        <w:t>payable as</w:t>
      </w:r>
      <w:r>
        <w:rPr>
          <w:spacing w:val="5"/>
        </w:rPr>
        <w:t xml:space="preserve"> </w:t>
      </w:r>
      <w:r>
        <w:rPr>
          <w:spacing w:val="-3"/>
        </w:rPr>
        <w:t>follows:</w:t>
      </w:r>
    </w:p>
    <w:p w14:paraId="6ABCA282" w14:textId="77777777" w:rsidR="000D5212" w:rsidRDefault="00B23535">
      <w:pPr>
        <w:pStyle w:val="BodyText"/>
        <w:spacing w:before="6"/>
        <w:rPr>
          <w:sz w:val="12"/>
        </w:rPr>
      </w:pPr>
      <w:r>
        <w:pict w14:anchorId="0D236676">
          <v:line id="_x0000_s1034" alt="" style="position:absolute;z-index:-251662848;mso-wrap-edited:f;mso-width-percent:0;mso-height-percent:0;mso-wrap-distance-left:0;mso-wrap-distance-right:0;mso-position-horizontal-relative:page;mso-width-percent:0;mso-height-percent:0" from="64.8pt,9.5pt" to="540.05pt,9.5pt" strokeweight=".20003mm">
            <w10:wrap type="topAndBottom" anchorx="page"/>
          </v:line>
        </w:pict>
      </w:r>
    </w:p>
    <w:p w14:paraId="61B3429F" w14:textId="77777777" w:rsidR="000D5212" w:rsidRDefault="000D5212">
      <w:pPr>
        <w:pStyle w:val="BodyText"/>
        <w:spacing w:before="5"/>
        <w:rPr>
          <w:sz w:val="13"/>
        </w:rPr>
      </w:pPr>
    </w:p>
    <w:p w14:paraId="350FAF18" w14:textId="77777777" w:rsidR="000D5212" w:rsidRDefault="00306668">
      <w:pPr>
        <w:pStyle w:val="BodyText"/>
        <w:tabs>
          <w:tab w:val="left" w:pos="9627"/>
          <w:tab w:val="left" w:pos="9771"/>
        </w:tabs>
        <w:spacing w:before="94" w:line="542" w:lineRule="auto"/>
        <w:ind w:left="116" w:right="166"/>
        <w:rPr>
          <w:rFonts w:ascii="Times New Roman"/>
        </w:rPr>
      </w:pPr>
      <w:r>
        <w:rPr>
          <w:rFonts w:ascii="Times New Roman"/>
          <w:u w:val="single"/>
        </w:rPr>
        <w:t xml:space="preserve"> </w:t>
      </w:r>
      <w:r>
        <w:rPr>
          <w:rFonts w:ascii="Times New Roman"/>
          <w:u w:val="single"/>
        </w:rPr>
        <w:tab/>
      </w:r>
      <w:r>
        <w:t>. The Landlord, upon payment of said purchase money, shall convey said premises by Fee Simple Deed free from all encumbrances</w:t>
      </w:r>
      <w:r>
        <w:rPr>
          <w:spacing w:val="-25"/>
        </w:rPr>
        <w:t xml:space="preserve"> </w:t>
      </w:r>
      <w:r>
        <w:t>except:</w:t>
      </w:r>
      <w:r>
        <w:rPr>
          <w:spacing w:val="-7"/>
        </w:rPr>
        <w:t xml:space="preserve"> </w:t>
      </w:r>
      <w:r>
        <w:rPr>
          <w:rFonts w:ascii="Times New Roman"/>
          <w:u w:val="single"/>
        </w:rPr>
        <w:t xml:space="preserve"> </w:t>
      </w:r>
      <w:r>
        <w:rPr>
          <w:rFonts w:ascii="Times New Roman"/>
          <w:u w:val="single"/>
        </w:rPr>
        <w:tab/>
      </w:r>
      <w:r>
        <w:rPr>
          <w:rFonts w:ascii="Times New Roman"/>
          <w:u w:val="single"/>
        </w:rPr>
        <w:tab/>
      </w:r>
    </w:p>
    <w:p w14:paraId="35BD03AF" w14:textId="77777777" w:rsidR="000D5212" w:rsidRDefault="00B23535">
      <w:pPr>
        <w:pStyle w:val="BodyText"/>
        <w:spacing w:before="6"/>
        <w:rPr>
          <w:rFonts w:ascii="Times New Roman"/>
          <w:sz w:val="15"/>
        </w:rPr>
      </w:pPr>
      <w:r>
        <w:pict w14:anchorId="05B4670A">
          <v:line id="_x0000_s1033" alt="" style="position:absolute;z-index:-251661824;mso-wrap-edited:f;mso-width-percent:0;mso-height-percent:0;mso-wrap-distance-left:0;mso-wrap-distance-right:0;mso-position-horizontal-relative:page;mso-width-percent:0;mso-height-percent:0" from="64.8pt,11.2pt" to="543.8pt,11.2pt" strokeweight=".20003mm">
            <w10:wrap type="topAndBottom" anchorx="page"/>
          </v:line>
        </w:pict>
      </w:r>
    </w:p>
    <w:p w14:paraId="2F4333DB" w14:textId="77777777" w:rsidR="000D5212" w:rsidRDefault="000D5212">
      <w:pPr>
        <w:rPr>
          <w:rFonts w:ascii="Times New Roman"/>
          <w:sz w:val="15"/>
        </w:rPr>
        <w:sectPr w:rsidR="000D5212">
          <w:footerReference w:type="default" r:id="rId7"/>
          <w:type w:val="continuous"/>
          <w:pgSz w:w="12240" w:h="15840"/>
          <w:pgMar w:top="1220" w:right="1120" w:bottom="280" w:left="1180" w:header="720" w:footer="720" w:gutter="0"/>
          <w:cols w:space="720"/>
        </w:sectPr>
      </w:pPr>
    </w:p>
    <w:p w14:paraId="402925E3" w14:textId="77777777" w:rsidR="000D5212" w:rsidRDefault="00306668">
      <w:pPr>
        <w:pStyle w:val="Heading1"/>
        <w:spacing w:before="81" w:line="240" w:lineRule="auto"/>
        <w:rPr>
          <w:rFonts w:ascii="Arial"/>
        </w:rPr>
      </w:pPr>
      <w:r>
        <w:rPr>
          <w:rFonts w:ascii="Arial"/>
        </w:rPr>
        <w:lastRenderedPageBreak/>
        <w:t>Additional provisions:</w:t>
      </w:r>
    </w:p>
    <w:p w14:paraId="059F3A54" w14:textId="77777777" w:rsidR="000D5212" w:rsidRDefault="00306668">
      <w:pPr>
        <w:pStyle w:val="ListParagraph"/>
        <w:numPr>
          <w:ilvl w:val="0"/>
          <w:numId w:val="1"/>
        </w:numPr>
        <w:tabs>
          <w:tab w:val="left" w:pos="336"/>
          <w:tab w:val="left" w:pos="6060"/>
        </w:tabs>
        <w:spacing w:before="154"/>
        <w:ind w:hanging="201"/>
        <w:rPr>
          <w:sz w:val="18"/>
        </w:rPr>
      </w:pPr>
      <w:r>
        <w:rPr>
          <w:b/>
          <w:sz w:val="18"/>
        </w:rPr>
        <w:t xml:space="preserve">Repairs: </w:t>
      </w:r>
      <w:r>
        <w:rPr>
          <w:sz w:val="18"/>
        </w:rPr>
        <w:t>Tenant shall be responsible for repairs not to</w:t>
      </w:r>
      <w:r>
        <w:rPr>
          <w:spacing w:val="-34"/>
          <w:sz w:val="18"/>
        </w:rPr>
        <w:t xml:space="preserve"> </w:t>
      </w:r>
      <w:r>
        <w:rPr>
          <w:sz w:val="18"/>
        </w:rPr>
        <w:t>exceed</w:t>
      </w:r>
      <w:r>
        <w:rPr>
          <w:spacing w:val="-3"/>
          <w:sz w:val="18"/>
        </w:rPr>
        <w:t xml:space="preserve"> </w:t>
      </w:r>
      <w:r>
        <w:rPr>
          <w:b/>
          <w:sz w:val="18"/>
        </w:rPr>
        <w:t>$</w:t>
      </w:r>
      <w:r>
        <w:rPr>
          <w:b/>
          <w:sz w:val="18"/>
          <w:u w:val="single"/>
        </w:rPr>
        <w:t xml:space="preserve"> </w:t>
      </w:r>
      <w:r>
        <w:rPr>
          <w:b/>
          <w:sz w:val="18"/>
          <w:u w:val="single"/>
        </w:rPr>
        <w:tab/>
      </w:r>
      <w:r>
        <w:rPr>
          <w:sz w:val="18"/>
        </w:rPr>
        <w:t>per year.</w:t>
      </w:r>
    </w:p>
    <w:p w14:paraId="488D5938" w14:textId="77777777" w:rsidR="000D5212" w:rsidRDefault="000D5212">
      <w:pPr>
        <w:pStyle w:val="BodyText"/>
        <w:rPr>
          <w:sz w:val="23"/>
        </w:rPr>
      </w:pPr>
    </w:p>
    <w:p w14:paraId="71A495BA" w14:textId="77777777" w:rsidR="000D5212" w:rsidRDefault="00306668">
      <w:pPr>
        <w:pStyle w:val="ListParagraph"/>
        <w:numPr>
          <w:ilvl w:val="0"/>
          <w:numId w:val="1"/>
        </w:numPr>
        <w:tabs>
          <w:tab w:val="left" w:pos="336"/>
        </w:tabs>
        <w:spacing w:line="292" w:lineRule="auto"/>
        <w:ind w:left="134" w:right="116" w:firstLine="0"/>
        <w:rPr>
          <w:sz w:val="18"/>
        </w:rPr>
      </w:pPr>
      <w:r>
        <w:rPr>
          <w:b/>
          <w:sz w:val="18"/>
        </w:rPr>
        <w:t>Title</w:t>
      </w:r>
      <w:r>
        <w:rPr>
          <w:sz w:val="18"/>
        </w:rPr>
        <w:t>:</w:t>
      </w:r>
      <w:r>
        <w:rPr>
          <w:spacing w:val="-5"/>
          <w:sz w:val="18"/>
        </w:rPr>
        <w:t xml:space="preserve"> </w:t>
      </w:r>
      <w:r>
        <w:rPr>
          <w:sz w:val="18"/>
        </w:rPr>
        <w:t>All</w:t>
      </w:r>
      <w:r>
        <w:rPr>
          <w:spacing w:val="-4"/>
          <w:sz w:val="18"/>
        </w:rPr>
        <w:t xml:space="preserve"> </w:t>
      </w:r>
      <w:r>
        <w:rPr>
          <w:sz w:val="18"/>
        </w:rPr>
        <w:t>documents</w:t>
      </w:r>
      <w:r>
        <w:rPr>
          <w:spacing w:val="-4"/>
          <w:sz w:val="18"/>
        </w:rPr>
        <w:t xml:space="preserve"> </w:t>
      </w:r>
      <w:r>
        <w:rPr>
          <w:sz w:val="18"/>
        </w:rPr>
        <w:t>necessary</w:t>
      </w:r>
      <w:r>
        <w:rPr>
          <w:spacing w:val="-5"/>
          <w:sz w:val="18"/>
        </w:rPr>
        <w:t xml:space="preserve"> </w:t>
      </w:r>
      <w:r>
        <w:rPr>
          <w:sz w:val="18"/>
        </w:rPr>
        <w:t>for</w:t>
      </w:r>
      <w:r>
        <w:rPr>
          <w:spacing w:val="-4"/>
          <w:sz w:val="18"/>
        </w:rPr>
        <w:t xml:space="preserve"> </w:t>
      </w:r>
      <w:r>
        <w:rPr>
          <w:sz w:val="18"/>
        </w:rPr>
        <w:t>title</w:t>
      </w:r>
      <w:r>
        <w:rPr>
          <w:spacing w:val="-4"/>
          <w:sz w:val="18"/>
        </w:rPr>
        <w:t xml:space="preserve"> </w:t>
      </w:r>
      <w:r>
        <w:rPr>
          <w:sz w:val="18"/>
        </w:rPr>
        <w:t>transfer</w:t>
      </w:r>
      <w:r>
        <w:rPr>
          <w:spacing w:val="-5"/>
          <w:sz w:val="18"/>
        </w:rPr>
        <w:t xml:space="preserve"> </w:t>
      </w:r>
      <w:r>
        <w:rPr>
          <w:sz w:val="18"/>
        </w:rPr>
        <w:t>shall</w:t>
      </w:r>
      <w:r>
        <w:rPr>
          <w:spacing w:val="-4"/>
          <w:sz w:val="18"/>
        </w:rPr>
        <w:t xml:space="preserve"> </w:t>
      </w:r>
      <w:r>
        <w:rPr>
          <w:sz w:val="18"/>
        </w:rPr>
        <w:t>be</w:t>
      </w:r>
      <w:r>
        <w:rPr>
          <w:spacing w:val="-4"/>
          <w:sz w:val="18"/>
        </w:rPr>
        <w:t xml:space="preserve"> </w:t>
      </w:r>
      <w:r>
        <w:rPr>
          <w:sz w:val="18"/>
        </w:rPr>
        <w:t>executed</w:t>
      </w:r>
      <w:r>
        <w:rPr>
          <w:spacing w:val="-6"/>
          <w:sz w:val="18"/>
        </w:rPr>
        <w:t xml:space="preserve"> </w:t>
      </w:r>
      <w:r>
        <w:rPr>
          <w:sz w:val="18"/>
        </w:rPr>
        <w:t>and</w:t>
      </w:r>
      <w:r>
        <w:rPr>
          <w:spacing w:val="-5"/>
          <w:sz w:val="18"/>
        </w:rPr>
        <w:t xml:space="preserve"> </w:t>
      </w:r>
      <w:r>
        <w:rPr>
          <w:sz w:val="18"/>
        </w:rPr>
        <w:t>held</w:t>
      </w:r>
      <w:r>
        <w:rPr>
          <w:spacing w:val="-5"/>
          <w:sz w:val="18"/>
        </w:rPr>
        <w:t xml:space="preserve"> </w:t>
      </w:r>
      <w:r>
        <w:rPr>
          <w:sz w:val="18"/>
        </w:rPr>
        <w:t>in</w:t>
      </w:r>
      <w:r>
        <w:rPr>
          <w:spacing w:val="-5"/>
          <w:sz w:val="18"/>
        </w:rPr>
        <w:t xml:space="preserve"> </w:t>
      </w:r>
      <w:r>
        <w:rPr>
          <w:sz w:val="18"/>
        </w:rPr>
        <w:t>escrow</w:t>
      </w:r>
      <w:r>
        <w:rPr>
          <w:spacing w:val="-6"/>
          <w:sz w:val="18"/>
        </w:rPr>
        <w:t xml:space="preserve"> </w:t>
      </w:r>
      <w:r>
        <w:rPr>
          <w:sz w:val="18"/>
        </w:rPr>
        <w:t>with</w:t>
      </w:r>
      <w:r>
        <w:rPr>
          <w:spacing w:val="-5"/>
          <w:sz w:val="18"/>
        </w:rPr>
        <w:t xml:space="preserve"> </w:t>
      </w:r>
      <w:r>
        <w:rPr>
          <w:sz w:val="18"/>
        </w:rPr>
        <w:t>closed</w:t>
      </w:r>
      <w:r>
        <w:rPr>
          <w:spacing w:val="-5"/>
          <w:sz w:val="18"/>
        </w:rPr>
        <w:t xml:space="preserve"> </w:t>
      </w:r>
      <w:r>
        <w:rPr>
          <w:sz w:val="18"/>
        </w:rPr>
        <w:t>escrow</w:t>
      </w:r>
      <w:r>
        <w:rPr>
          <w:spacing w:val="-5"/>
          <w:sz w:val="18"/>
        </w:rPr>
        <w:t xml:space="preserve"> </w:t>
      </w:r>
      <w:r>
        <w:rPr>
          <w:sz w:val="18"/>
        </w:rPr>
        <w:t>instructions.</w:t>
      </w:r>
      <w:r>
        <w:rPr>
          <w:spacing w:val="-5"/>
          <w:sz w:val="18"/>
        </w:rPr>
        <w:t xml:space="preserve"> </w:t>
      </w:r>
      <w:r>
        <w:rPr>
          <w:sz w:val="18"/>
        </w:rPr>
        <w:t>At closing, taxes, water, sewer, HOA dues and mortgages will be prorated as of date of title</w:t>
      </w:r>
      <w:r>
        <w:rPr>
          <w:spacing w:val="-4"/>
          <w:sz w:val="18"/>
        </w:rPr>
        <w:t xml:space="preserve"> </w:t>
      </w:r>
      <w:r>
        <w:rPr>
          <w:sz w:val="18"/>
        </w:rPr>
        <w:t>transfer.</w:t>
      </w:r>
    </w:p>
    <w:p w14:paraId="5210FF59" w14:textId="77777777" w:rsidR="000D5212" w:rsidRDefault="000D5212">
      <w:pPr>
        <w:pStyle w:val="BodyText"/>
        <w:spacing w:before="6"/>
        <w:rPr>
          <w:sz w:val="19"/>
        </w:rPr>
      </w:pPr>
    </w:p>
    <w:p w14:paraId="7120E00E" w14:textId="77777777" w:rsidR="000D5212" w:rsidRDefault="00306668">
      <w:pPr>
        <w:pStyle w:val="ListParagraph"/>
        <w:numPr>
          <w:ilvl w:val="0"/>
          <w:numId w:val="1"/>
        </w:numPr>
        <w:tabs>
          <w:tab w:val="left" w:pos="336"/>
        </w:tabs>
        <w:spacing w:line="292" w:lineRule="auto"/>
        <w:ind w:left="134" w:right="584" w:firstLine="0"/>
        <w:rPr>
          <w:sz w:val="18"/>
        </w:rPr>
      </w:pPr>
      <w:r>
        <w:rPr>
          <w:b/>
          <w:sz w:val="18"/>
        </w:rPr>
        <w:t>Inspection:</w:t>
      </w:r>
      <w:r>
        <w:rPr>
          <w:b/>
          <w:spacing w:val="-7"/>
          <w:sz w:val="18"/>
        </w:rPr>
        <w:t xml:space="preserve"> </w:t>
      </w:r>
      <w:r>
        <w:rPr>
          <w:sz w:val="18"/>
        </w:rPr>
        <w:t>This</w:t>
      </w:r>
      <w:r>
        <w:rPr>
          <w:spacing w:val="-8"/>
          <w:sz w:val="18"/>
        </w:rPr>
        <w:t xml:space="preserve"> </w:t>
      </w:r>
      <w:r>
        <w:rPr>
          <w:sz w:val="18"/>
        </w:rPr>
        <w:t>agreement</w:t>
      </w:r>
      <w:r>
        <w:rPr>
          <w:spacing w:val="-8"/>
          <w:sz w:val="18"/>
        </w:rPr>
        <w:t xml:space="preserve"> </w:t>
      </w:r>
      <w:r>
        <w:rPr>
          <w:sz w:val="18"/>
        </w:rPr>
        <w:t>is</w:t>
      </w:r>
      <w:r>
        <w:rPr>
          <w:spacing w:val="-8"/>
          <w:sz w:val="18"/>
        </w:rPr>
        <w:t xml:space="preserve"> </w:t>
      </w:r>
      <w:r>
        <w:rPr>
          <w:sz w:val="18"/>
        </w:rPr>
        <w:t>subject</w:t>
      </w:r>
      <w:r>
        <w:rPr>
          <w:spacing w:val="-8"/>
          <w:sz w:val="18"/>
        </w:rPr>
        <w:t xml:space="preserve"> </w:t>
      </w:r>
      <w:r>
        <w:rPr>
          <w:sz w:val="18"/>
        </w:rPr>
        <w:t>to</w:t>
      </w:r>
      <w:r>
        <w:rPr>
          <w:spacing w:val="-8"/>
          <w:sz w:val="18"/>
        </w:rPr>
        <w:t xml:space="preserve"> </w:t>
      </w:r>
      <w:r>
        <w:rPr>
          <w:sz w:val="18"/>
        </w:rPr>
        <w:t>final</w:t>
      </w:r>
      <w:r>
        <w:rPr>
          <w:spacing w:val="-8"/>
          <w:sz w:val="18"/>
        </w:rPr>
        <w:t xml:space="preserve"> </w:t>
      </w:r>
      <w:r>
        <w:rPr>
          <w:sz w:val="18"/>
        </w:rPr>
        <w:t>inspection</w:t>
      </w:r>
      <w:r>
        <w:rPr>
          <w:spacing w:val="-7"/>
          <w:sz w:val="18"/>
        </w:rPr>
        <w:t xml:space="preserve"> </w:t>
      </w:r>
      <w:r>
        <w:rPr>
          <w:sz w:val="18"/>
        </w:rPr>
        <w:t>and</w:t>
      </w:r>
      <w:r>
        <w:rPr>
          <w:spacing w:val="-8"/>
          <w:sz w:val="18"/>
        </w:rPr>
        <w:t xml:space="preserve"> </w:t>
      </w:r>
      <w:r>
        <w:rPr>
          <w:sz w:val="18"/>
        </w:rPr>
        <w:t>approval</w:t>
      </w:r>
      <w:r>
        <w:rPr>
          <w:spacing w:val="-8"/>
          <w:sz w:val="18"/>
        </w:rPr>
        <w:t xml:space="preserve"> </w:t>
      </w:r>
      <w:r>
        <w:rPr>
          <w:sz w:val="18"/>
        </w:rPr>
        <w:t>of</w:t>
      </w:r>
      <w:r>
        <w:rPr>
          <w:spacing w:val="-8"/>
          <w:sz w:val="18"/>
        </w:rPr>
        <w:t xml:space="preserve"> </w:t>
      </w:r>
      <w:r>
        <w:rPr>
          <w:sz w:val="18"/>
        </w:rPr>
        <w:t>the</w:t>
      </w:r>
      <w:r>
        <w:rPr>
          <w:spacing w:val="-8"/>
          <w:sz w:val="18"/>
        </w:rPr>
        <w:t xml:space="preserve"> </w:t>
      </w:r>
      <w:r>
        <w:rPr>
          <w:sz w:val="18"/>
        </w:rPr>
        <w:t>property</w:t>
      </w:r>
      <w:r>
        <w:rPr>
          <w:spacing w:val="-8"/>
          <w:sz w:val="18"/>
        </w:rPr>
        <w:t xml:space="preserve"> </w:t>
      </w:r>
      <w:r>
        <w:rPr>
          <w:sz w:val="18"/>
        </w:rPr>
        <w:t>by</w:t>
      </w:r>
      <w:r>
        <w:rPr>
          <w:spacing w:val="-8"/>
          <w:sz w:val="18"/>
        </w:rPr>
        <w:t xml:space="preserve"> </w:t>
      </w:r>
      <w:r>
        <w:rPr>
          <w:sz w:val="18"/>
        </w:rPr>
        <w:t>the</w:t>
      </w:r>
      <w:r>
        <w:rPr>
          <w:spacing w:val="-5"/>
          <w:sz w:val="18"/>
        </w:rPr>
        <w:t xml:space="preserve"> </w:t>
      </w:r>
      <w:r>
        <w:rPr>
          <w:sz w:val="18"/>
        </w:rPr>
        <w:t>Tenant/Buyer</w:t>
      </w:r>
      <w:r>
        <w:rPr>
          <w:spacing w:val="-5"/>
          <w:sz w:val="18"/>
        </w:rPr>
        <w:t xml:space="preserve"> </w:t>
      </w:r>
      <w:r>
        <w:rPr>
          <w:sz w:val="18"/>
        </w:rPr>
        <w:t>prior</w:t>
      </w:r>
      <w:r>
        <w:rPr>
          <w:spacing w:val="-4"/>
          <w:sz w:val="18"/>
        </w:rPr>
        <w:t xml:space="preserve"> </w:t>
      </w:r>
      <w:r>
        <w:rPr>
          <w:sz w:val="18"/>
        </w:rPr>
        <w:t>to taking</w:t>
      </w:r>
      <w:r>
        <w:rPr>
          <w:spacing w:val="-1"/>
          <w:sz w:val="18"/>
        </w:rPr>
        <w:t xml:space="preserve"> </w:t>
      </w:r>
      <w:r>
        <w:rPr>
          <w:sz w:val="18"/>
        </w:rPr>
        <w:t>possession.</w:t>
      </w:r>
    </w:p>
    <w:p w14:paraId="15407A6A" w14:textId="77777777" w:rsidR="000D5212" w:rsidRDefault="000D5212">
      <w:pPr>
        <w:pStyle w:val="BodyText"/>
        <w:spacing w:before="1"/>
        <w:rPr>
          <w:sz w:val="19"/>
        </w:rPr>
      </w:pPr>
    </w:p>
    <w:p w14:paraId="65A4FBC3" w14:textId="77777777" w:rsidR="000D5212" w:rsidRDefault="00306668">
      <w:pPr>
        <w:pStyle w:val="ListParagraph"/>
        <w:numPr>
          <w:ilvl w:val="0"/>
          <w:numId w:val="1"/>
        </w:numPr>
        <w:tabs>
          <w:tab w:val="left" w:pos="336"/>
        </w:tabs>
        <w:spacing w:line="292" w:lineRule="auto"/>
        <w:ind w:left="134" w:right="134" w:firstLine="0"/>
        <w:rPr>
          <w:sz w:val="18"/>
        </w:rPr>
      </w:pPr>
      <w:r>
        <w:rPr>
          <w:b/>
          <w:sz w:val="18"/>
        </w:rPr>
        <w:t xml:space="preserve">Insurance: </w:t>
      </w:r>
      <w:r>
        <w:rPr>
          <w:sz w:val="18"/>
        </w:rPr>
        <w:t>Landlord/Seller shall protect Tenant/Buyer’s equitable interest by maintaining hazard insurance upon the property. In the event of destruction in whole or in part of the property, Tenant/Buyer shall have the option to proceed with the</w:t>
      </w:r>
      <w:r>
        <w:rPr>
          <w:spacing w:val="-5"/>
          <w:sz w:val="18"/>
        </w:rPr>
        <w:t xml:space="preserve"> </w:t>
      </w:r>
      <w:r>
        <w:rPr>
          <w:sz w:val="18"/>
        </w:rPr>
        <w:t>closing</w:t>
      </w:r>
      <w:r>
        <w:rPr>
          <w:spacing w:val="-4"/>
          <w:sz w:val="18"/>
        </w:rPr>
        <w:t xml:space="preserve"> </w:t>
      </w:r>
      <w:r>
        <w:rPr>
          <w:sz w:val="18"/>
        </w:rPr>
        <w:t>and</w:t>
      </w:r>
      <w:r>
        <w:rPr>
          <w:spacing w:val="-4"/>
          <w:sz w:val="18"/>
        </w:rPr>
        <w:t xml:space="preserve"> </w:t>
      </w:r>
      <w:r>
        <w:rPr>
          <w:sz w:val="18"/>
        </w:rPr>
        <w:t>accept</w:t>
      </w:r>
      <w:r>
        <w:rPr>
          <w:spacing w:val="-4"/>
          <w:sz w:val="18"/>
        </w:rPr>
        <w:t xml:space="preserve"> </w:t>
      </w:r>
      <w:r>
        <w:rPr>
          <w:sz w:val="18"/>
        </w:rPr>
        <w:t>the</w:t>
      </w:r>
      <w:r>
        <w:rPr>
          <w:spacing w:val="-4"/>
          <w:sz w:val="18"/>
        </w:rPr>
        <w:t xml:space="preserve"> </w:t>
      </w:r>
      <w:r>
        <w:rPr>
          <w:sz w:val="18"/>
        </w:rPr>
        <w:t>insurance</w:t>
      </w:r>
      <w:r>
        <w:rPr>
          <w:spacing w:val="-4"/>
          <w:sz w:val="18"/>
        </w:rPr>
        <w:t xml:space="preserve"> </w:t>
      </w:r>
      <w:r>
        <w:rPr>
          <w:sz w:val="18"/>
        </w:rPr>
        <w:t>proceeds</w:t>
      </w:r>
      <w:r>
        <w:rPr>
          <w:spacing w:val="-4"/>
          <w:sz w:val="18"/>
        </w:rPr>
        <w:t xml:space="preserve"> </w:t>
      </w:r>
      <w:r>
        <w:rPr>
          <w:sz w:val="18"/>
        </w:rPr>
        <w:t>for</w:t>
      </w:r>
      <w:r>
        <w:rPr>
          <w:spacing w:val="-4"/>
          <w:sz w:val="18"/>
        </w:rPr>
        <w:t xml:space="preserve"> </w:t>
      </w:r>
      <w:r>
        <w:rPr>
          <w:sz w:val="18"/>
        </w:rPr>
        <w:t>said</w:t>
      </w:r>
      <w:r>
        <w:rPr>
          <w:spacing w:val="-4"/>
          <w:sz w:val="18"/>
        </w:rPr>
        <w:t xml:space="preserve"> </w:t>
      </w:r>
      <w:r>
        <w:rPr>
          <w:sz w:val="18"/>
        </w:rPr>
        <w:t>damage,</w:t>
      </w:r>
      <w:r>
        <w:rPr>
          <w:spacing w:val="-4"/>
          <w:sz w:val="18"/>
        </w:rPr>
        <w:t xml:space="preserve"> </w:t>
      </w:r>
      <w:r>
        <w:rPr>
          <w:sz w:val="18"/>
        </w:rPr>
        <w:t>or</w:t>
      </w:r>
      <w:r>
        <w:rPr>
          <w:spacing w:val="-5"/>
          <w:sz w:val="18"/>
        </w:rPr>
        <w:t xml:space="preserve"> </w:t>
      </w:r>
      <w:r>
        <w:rPr>
          <w:sz w:val="18"/>
        </w:rPr>
        <w:t>to</w:t>
      </w:r>
      <w:r>
        <w:rPr>
          <w:spacing w:val="-3"/>
          <w:sz w:val="18"/>
        </w:rPr>
        <w:t xml:space="preserve"> </w:t>
      </w:r>
      <w:r>
        <w:rPr>
          <w:sz w:val="18"/>
        </w:rPr>
        <w:t>declare</w:t>
      </w:r>
      <w:r>
        <w:rPr>
          <w:spacing w:val="-3"/>
          <w:sz w:val="18"/>
        </w:rPr>
        <w:t xml:space="preserve"> </w:t>
      </w:r>
      <w:r>
        <w:rPr>
          <w:sz w:val="18"/>
        </w:rPr>
        <w:t>this</w:t>
      </w:r>
      <w:r>
        <w:rPr>
          <w:spacing w:val="-3"/>
          <w:sz w:val="18"/>
        </w:rPr>
        <w:t xml:space="preserve"> </w:t>
      </w:r>
      <w:r>
        <w:rPr>
          <w:sz w:val="18"/>
        </w:rPr>
        <w:t>agreement</w:t>
      </w:r>
      <w:r>
        <w:rPr>
          <w:spacing w:val="-3"/>
          <w:sz w:val="18"/>
        </w:rPr>
        <w:t xml:space="preserve"> </w:t>
      </w:r>
      <w:r>
        <w:rPr>
          <w:sz w:val="18"/>
        </w:rPr>
        <w:t>null</w:t>
      </w:r>
      <w:r>
        <w:rPr>
          <w:spacing w:val="-3"/>
          <w:sz w:val="18"/>
        </w:rPr>
        <w:t xml:space="preserve"> </w:t>
      </w:r>
      <w:r>
        <w:rPr>
          <w:sz w:val="18"/>
        </w:rPr>
        <w:t>and</w:t>
      </w:r>
      <w:r>
        <w:rPr>
          <w:spacing w:val="-4"/>
          <w:sz w:val="18"/>
        </w:rPr>
        <w:t xml:space="preserve"> </w:t>
      </w:r>
      <w:r>
        <w:rPr>
          <w:sz w:val="18"/>
        </w:rPr>
        <w:t>void,</w:t>
      </w:r>
      <w:r>
        <w:rPr>
          <w:spacing w:val="-3"/>
          <w:sz w:val="18"/>
        </w:rPr>
        <w:t xml:space="preserve"> </w:t>
      </w:r>
      <w:r>
        <w:rPr>
          <w:sz w:val="18"/>
        </w:rPr>
        <w:t>releasing</w:t>
      </w:r>
      <w:r>
        <w:rPr>
          <w:spacing w:val="-3"/>
          <w:sz w:val="18"/>
        </w:rPr>
        <w:t xml:space="preserve"> </w:t>
      </w:r>
      <w:r>
        <w:rPr>
          <w:sz w:val="18"/>
        </w:rPr>
        <w:t>both parties from any obligations hereunder, except for the return of monies paid by Tenant/Buyer which shall become immediately due and payable from the insurance</w:t>
      </w:r>
      <w:r>
        <w:rPr>
          <w:spacing w:val="5"/>
          <w:sz w:val="18"/>
        </w:rPr>
        <w:t xml:space="preserve"> </w:t>
      </w:r>
      <w:r>
        <w:rPr>
          <w:sz w:val="18"/>
        </w:rPr>
        <w:t>proceeds.</w:t>
      </w:r>
    </w:p>
    <w:p w14:paraId="055B5E15" w14:textId="77777777" w:rsidR="000D5212" w:rsidRDefault="000D5212">
      <w:pPr>
        <w:pStyle w:val="BodyText"/>
        <w:spacing w:before="10"/>
      </w:pPr>
    </w:p>
    <w:p w14:paraId="1D34F0DF" w14:textId="77777777" w:rsidR="000D5212" w:rsidRDefault="00306668">
      <w:pPr>
        <w:pStyle w:val="ListParagraph"/>
        <w:numPr>
          <w:ilvl w:val="0"/>
          <w:numId w:val="1"/>
        </w:numPr>
        <w:tabs>
          <w:tab w:val="left" w:pos="336"/>
          <w:tab w:val="left" w:pos="3022"/>
          <w:tab w:val="left" w:pos="3893"/>
        </w:tabs>
        <w:spacing w:line="292" w:lineRule="auto"/>
        <w:ind w:left="134" w:right="355" w:firstLine="0"/>
        <w:rPr>
          <w:sz w:val="18"/>
        </w:rPr>
      </w:pPr>
      <w:r>
        <w:rPr>
          <w:b/>
          <w:sz w:val="18"/>
        </w:rPr>
        <w:t>Assignment:</w:t>
      </w:r>
      <w:r>
        <w:rPr>
          <w:b/>
          <w:spacing w:val="-6"/>
          <w:sz w:val="18"/>
        </w:rPr>
        <w:t xml:space="preserve"> </w:t>
      </w:r>
      <w:r>
        <w:rPr>
          <w:sz w:val="18"/>
        </w:rPr>
        <w:t>Tenant/buyer</w:t>
      </w:r>
      <w:r>
        <w:rPr>
          <w:sz w:val="18"/>
          <w:u w:val="single"/>
        </w:rPr>
        <w:t xml:space="preserve"> </w:t>
      </w:r>
      <w:r>
        <w:rPr>
          <w:sz w:val="18"/>
          <w:u w:val="single"/>
        </w:rPr>
        <w:tab/>
      </w:r>
      <w:r>
        <w:rPr>
          <w:sz w:val="18"/>
        </w:rPr>
        <w:t>shall</w:t>
      </w:r>
      <w:r>
        <w:rPr>
          <w:sz w:val="18"/>
          <w:u w:val="single"/>
        </w:rPr>
        <w:t xml:space="preserve"> </w:t>
      </w:r>
      <w:r>
        <w:rPr>
          <w:sz w:val="18"/>
          <w:u w:val="single"/>
        </w:rPr>
        <w:tab/>
      </w:r>
      <w:proofErr w:type="spellStart"/>
      <w:r>
        <w:rPr>
          <w:sz w:val="18"/>
        </w:rPr>
        <w:t>shall</w:t>
      </w:r>
      <w:proofErr w:type="spellEnd"/>
      <w:r>
        <w:rPr>
          <w:sz w:val="18"/>
        </w:rPr>
        <w:t xml:space="preserve"> not be permitted the right of subletting or assignment. If this agreement</w:t>
      </w:r>
      <w:r>
        <w:rPr>
          <w:spacing w:val="-5"/>
          <w:sz w:val="18"/>
        </w:rPr>
        <w:t xml:space="preserve"> </w:t>
      </w:r>
      <w:r>
        <w:rPr>
          <w:sz w:val="18"/>
        </w:rPr>
        <w:t>is</w:t>
      </w:r>
      <w:r>
        <w:rPr>
          <w:spacing w:val="-4"/>
          <w:sz w:val="18"/>
        </w:rPr>
        <w:t xml:space="preserve"> </w:t>
      </w:r>
      <w:r>
        <w:rPr>
          <w:sz w:val="18"/>
        </w:rPr>
        <w:t>assigned</w:t>
      </w:r>
      <w:r>
        <w:rPr>
          <w:spacing w:val="-5"/>
          <w:sz w:val="18"/>
        </w:rPr>
        <w:t xml:space="preserve"> </w:t>
      </w:r>
      <w:r>
        <w:rPr>
          <w:sz w:val="18"/>
        </w:rPr>
        <w:t>with</w:t>
      </w:r>
      <w:r>
        <w:rPr>
          <w:spacing w:val="-4"/>
          <w:sz w:val="18"/>
        </w:rPr>
        <w:t xml:space="preserve"> </w:t>
      </w:r>
      <w:r>
        <w:rPr>
          <w:sz w:val="18"/>
        </w:rPr>
        <w:t>the</w:t>
      </w:r>
      <w:r>
        <w:rPr>
          <w:spacing w:val="-5"/>
          <w:sz w:val="18"/>
        </w:rPr>
        <w:t xml:space="preserve"> </w:t>
      </w:r>
      <w:r>
        <w:rPr>
          <w:sz w:val="18"/>
        </w:rPr>
        <w:t>approval</w:t>
      </w:r>
      <w:r>
        <w:rPr>
          <w:spacing w:val="-4"/>
          <w:sz w:val="18"/>
        </w:rPr>
        <w:t xml:space="preserve"> </w:t>
      </w:r>
      <w:r>
        <w:rPr>
          <w:sz w:val="18"/>
        </w:rPr>
        <w:t>of</w:t>
      </w:r>
      <w:r>
        <w:rPr>
          <w:spacing w:val="-4"/>
          <w:sz w:val="18"/>
        </w:rPr>
        <w:t xml:space="preserve"> </w:t>
      </w:r>
      <w:r>
        <w:rPr>
          <w:sz w:val="18"/>
        </w:rPr>
        <w:t>the</w:t>
      </w:r>
      <w:r>
        <w:rPr>
          <w:spacing w:val="-5"/>
          <w:sz w:val="18"/>
        </w:rPr>
        <w:t xml:space="preserve"> </w:t>
      </w:r>
      <w:r>
        <w:rPr>
          <w:sz w:val="18"/>
        </w:rPr>
        <w:t>Landlord/Seller,</w:t>
      </w:r>
      <w:r>
        <w:rPr>
          <w:spacing w:val="-4"/>
          <w:sz w:val="18"/>
        </w:rPr>
        <w:t xml:space="preserve"> </w:t>
      </w:r>
      <w:r>
        <w:rPr>
          <w:sz w:val="18"/>
        </w:rPr>
        <w:t>Tenant/Buyer</w:t>
      </w:r>
      <w:r>
        <w:rPr>
          <w:spacing w:val="-7"/>
          <w:sz w:val="18"/>
        </w:rPr>
        <w:t xml:space="preserve"> </w:t>
      </w:r>
      <w:r>
        <w:rPr>
          <w:sz w:val="18"/>
        </w:rPr>
        <w:t>shall</w:t>
      </w:r>
      <w:r>
        <w:rPr>
          <w:spacing w:val="-8"/>
          <w:sz w:val="18"/>
        </w:rPr>
        <w:t xml:space="preserve"> </w:t>
      </w:r>
      <w:r>
        <w:rPr>
          <w:sz w:val="18"/>
        </w:rPr>
        <w:t>be</w:t>
      </w:r>
      <w:r>
        <w:rPr>
          <w:spacing w:val="-7"/>
          <w:sz w:val="18"/>
        </w:rPr>
        <w:t xml:space="preserve"> </w:t>
      </w:r>
      <w:r>
        <w:rPr>
          <w:sz w:val="18"/>
        </w:rPr>
        <w:t>released</w:t>
      </w:r>
      <w:r>
        <w:rPr>
          <w:spacing w:val="-7"/>
          <w:sz w:val="18"/>
        </w:rPr>
        <w:t xml:space="preserve"> </w:t>
      </w:r>
      <w:r>
        <w:rPr>
          <w:sz w:val="18"/>
        </w:rPr>
        <w:t>from</w:t>
      </w:r>
      <w:r>
        <w:rPr>
          <w:spacing w:val="-7"/>
          <w:sz w:val="18"/>
        </w:rPr>
        <w:t xml:space="preserve"> </w:t>
      </w:r>
      <w:r>
        <w:rPr>
          <w:sz w:val="18"/>
        </w:rPr>
        <w:t>any</w:t>
      </w:r>
      <w:r>
        <w:rPr>
          <w:spacing w:val="-7"/>
          <w:sz w:val="18"/>
        </w:rPr>
        <w:t xml:space="preserve"> </w:t>
      </w:r>
      <w:r>
        <w:rPr>
          <w:sz w:val="18"/>
        </w:rPr>
        <w:t>further</w:t>
      </w:r>
      <w:r>
        <w:rPr>
          <w:spacing w:val="-4"/>
          <w:sz w:val="18"/>
        </w:rPr>
        <w:t xml:space="preserve"> </w:t>
      </w:r>
      <w:r>
        <w:rPr>
          <w:sz w:val="18"/>
        </w:rPr>
        <w:t>liability hereunder.</w:t>
      </w:r>
    </w:p>
    <w:p w14:paraId="1309590E" w14:textId="77777777" w:rsidR="000D5212" w:rsidRDefault="000D5212">
      <w:pPr>
        <w:pStyle w:val="BodyText"/>
        <w:spacing w:before="3"/>
        <w:rPr>
          <w:sz w:val="19"/>
        </w:rPr>
      </w:pPr>
    </w:p>
    <w:p w14:paraId="68AA30D8" w14:textId="77777777" w:rsidR="000D5212" w:rsidRDefault="00306668">
      <w:pPr>
        <w:pStyle w:val="ListParagraph"/>
        <w:numPr>
          <w:ilvl w:val="0"/>
          <w:numId w:val="1"/>
        </w:numPr>
        <w:tabs>
          <w:tab w:val="left" w:pos="336"/>
        </w:tabs>
        <w:spacing w:before="1"/>
        <w:ind w:hanging="201"/>
        <w:rPr>
          <w:b/>
          <w:sz w:val="18"/>
        </w:rPr>
      </w:pPr>
      <w:r>
        <w:rPr>
          <w:b/>
          <w:sz w:val="18"/>
        </w:rPr>
        <w:t>Other</w:t>
      </w:r>
      <w:r>
        <w:rPr>
          <w:b/>
          <w:spacing w:val="1"/>
          <w:sz w:val="18"/>
        </w:rPr>
        <w:t xml:space="preserve"> </w:t>
      </w:r>
      <w:r>
        <w:rPr>
          <w:b/>
          <w:sz w:val="18"/>
        </w:rPr>
        <w:t>provisions:</w:t>
      </w:r>
    </w:p>
    <w:p w14:paraId="6420C89A" w14:textId="77777777" w:rsidR="000D5212" w:rsidRDefault="00B23535">
      <w:pPr>
        <w:pStyle w:val="BodyText"/>
        <w:spacing w:before="3"/>
        <w:rPr>
          <w:b/>
          <w:sz w:val="17"/>
        </w:rPr>
      </w:pPr>
      <w:r>
        <w:pict w14:anchorId="0F83DDF3">
          <v:line id="_x0000_s1032" alt="" style="position:absolute;z-index:-251660800;mso-wrap-edited:f;mso-width-percent:0;mso-height-percent:0;mso-wrap-distance-left:0;mso-wrap-distance-right:0;mso-position-horizontal-relative:page;mso-width-percent:0;mso-height-percent:0" from="65.7pt,12.2pt" to="537.9pt,12.2pt" strokeweight=".20003mm">
            <w10:wrap type="topAndBottom" anchorx="page"/>
          </v:line>
        </w:pict>
      </w:r>
      <w:r>
        <w:pict w14:anchorId="32A1C48B">
          <v:line id="_x0000_s1031" alt="" style="position:absolute;z-index:-251659776;mso-wrap-edited:f;mso-width-percent:0;mso-height-percent:0;mso-wrap-distance-left:0;mso-wrap-distance-right:0;mso-position-horizontal-relative:page;mso-width-percent:0;mso-height-percent:0" from="65.35pt,32.2pt" to="537.6pt,32.2pt" strokeweight=".20003mm">
            <w10:wrap type="topAndBottom" anchorx="page"/>
          </v:line>
        </w:pict>
      </w:r>
      <w:r>
        <w:pict w14:anchorId="60B890B9">
          <v:line id="_x0000_s1030" alt="" style="position:absolute;z-index:-251658752;mso-wrap-edited:f;mso-width-percent:0;mso-height-percent:0;mso-wrap-distance-left:0;mso-wrap-distance-right:0;mso-position-horizontal-relative:page;mso-width-percent:0;mso-height-percent:0" from="65.35pt,52.8pt" to="537.65pt,52.8pt" strokeweight=".20003mm">
            <w10:wrap type="topAndBottom" anchorx="page"/>
          </v:line>
        </w:pict>
      </w:r>
    </w:p>
    <w:p w14:paraId="58BC98A1" w14:textId="77777777" w:rsidR="000D5212" w:rsidRDefault="000D5212">
      <w:pPr>
        <w:pStyle w:val="BodyText"/>
        <w:spacing w:before="9"/>
        <w:rPr>
          <w:b/>
          <w:sz w:val="27"/>
        </w:rPr>
      </w:pPr>
    </w:p>
    <w:p w14:paraId="56384CC7" w14:textId="77777777" w:rsidR="000D5212" w:rsidRDefault="000D5212">
      <w:pPr>
        <w:pStyle w:val="BodyText"/>
        <w:spacing w:before="9"/>
        <w:rPr>
          <w:b/>
          <w:sz w:val="28"/>
        </w:rPr>
      </w:pPr>
    </w:p>
    <w:p w14:paraId="48E64489" w14:textId="77777777" w:rsidR="000D5212" w:rsidRDefault="000D5212">
      <w:pPr>
        <w:pStyle w:val="BodyText"/>
        <w:rPr>
          <w:b/>
          <w:sz w:val="20"/>
        </w:rPr>
      </w:pPr>
    </w:p>
    <w:p w14:paraId="44E0183B" w14:textId="77777777" w:rsidR="000D5212" w:rsidRDefault="000D5212">
      <w:pPr>
        <w:pStyle w:val="BodyText"/>
        <w:rPr>
          <w:b/>
          <w:sz w:val="20"/>
        </w:rPr>
      </w:pPr>
    </w:p>
    <w:p w14:paraId="640E6ED1" w14:textId="77777777" w:rsidR="000D5212" w:rsidRDefault="000D5212">
      <w:pPr>
        <w:pStyle w:val="BodyText"/>
        <w:rPr>
          <w:b/>
          <w:sz w:val="20"/>
        </w:rPr>
      </w:pPr>
    </w:p>
    <w:p w14:paraId="18BE2A89" w14:textId="77777777" w:rsidR="000D5212" w:rsidRDefault="000D5212">
      <w:pPr>
        <w:pStyle w:val="BodyText"/>
        <w:rPr>
          <w:b/>
          <w:sz w:val="20"/>
        </w:rPr>
      </w:pPr>
    </w:p>
    <w:p w14:paraId="52727EBE" w14:textId="77777777" w:rsidR="000D5212" w:rsidRDefault="00B23535">
      <w:pPr>
        <w:pStyle w:val="BodyText"/>
        <w:spacing w:before="9"/>
        <w:rPr>
          <w:b/>
          <w:sz w:val="27"/>
        </w:rPr>
      </w:pPr>
      <w:r>
        <w:pict w14:anchorId="24AB8B72">
          <v:line id="_x0000_s1029" alt="" style="position:absolute;z-index:-251657728;mso-wrap-edited:f;mso-width-percent:0;mso-height-percent:0;mso-wrap-distance-left:0;mso-wrap-distance-right:0;mso-position-horizontal-relative:page;mso-width-percent:0;mso-height-percent:0" from="64.8pt,18.2pt" to="276.5pt,18.2pt" strokeweight=".14225mm">
            <w10:wrap type="topAndBottom" anchorx="page"/>
          </v:line>
        </w:pict>
      </w:r>
      <w:r>
        <w:pict w14:anchorId="09EAFA5E">
          <v:line id="_x0000_s1028" alt="" style="position:absolute;z-index:-251656704;mso-wrap-edited:f;mso-width-percent:0;mso-height-percent:0;mso-wrap-distance-left:0;mso-wrap-distance-right:0;mso-position-horizontal-relative:page;mso-width-percent:0;mso-height-percent:0" from="319.3pt,18.2pt" to="546.1pt,18.2pt" strokeweight=".14225mm">
            <w10:wrap type="topAndBottom" anchorx="page"/>
          </v:line>
        </w:pict>
      </w:r>
    </w:p>
    <w:p w14:paraId="0D7528FA" w14:textId="4ADCF9DE" w:rsidR="000D5212" w:rsidRDefault="00306668" w:rsidP="00F95B64">
      <w:pPr>
        <w:pStyle w:val="Heading1"/>
        <w:tabs>
          <w:tab w:val="left" w:pos="3715"/>
          <w:tab w:val="left" w:pos="5134"/>
          <w:tab w:val="left" w:pos="8734"/>
        </w:tabs>
        <w:spacing w:before="120"/>
      </w:pPr>
      <w:r>
        <w:t>Landlord</w:t>
      </w:r>
      <w:r>
        <w:tab/>
        <w:t>Date</w:t>
      </w:r>
      <w:r>
        <w:tab/>
      </w:r>
      <w:r w:rsidR="00CC3F40">
        <w:t xml:space="preserve">  </w:t>
      </w:r>
      <w:r>
        <w:t>Tenant</w:t>
      </w:r>
      <w:r>
        <w:tab/>
        <w:t>Date</w:t>
      </w:r>
    </w:p>
    <w:p w14:paraId="62B1AC26" w14:textId="77777777" w:rsidR="000D5212" w:rsidRDefault="000D5212">
      <w:pPr>
        <w:pStyle w:val="BodyText"/>
        <w:rPr>
          <w:rFonts w:ascii="Times New Roman"/>
          <w:sz w:val="20"/>
        </w:rPr>
      </w:pPr>
    </w:p>
    <w:p w14:paraId="552629E3" w14:textId="77777777" w:rsidR="000D5212" w:rsidRDefault="00B23535">
      <w:pPr>
        <w:pStyle w:val="BodyText"/>
        <w:spacing w:before="10"/>
        <w:rPr>
          <w:rFonts w:ascii="Times New Roman"/>
          <w:sz w:val="15"/>
        </w:rPr>
      </w:pPr>
      <w:r>
        <w:pict w14:anchorId="3AA319D2">
          <v:line id="_x0000_s1027" alt="" style="position:absolute;z-index:-251655680;mso-wrap-edited:f;mso-width-percent:0;mso-height-percent:0;mso-wrap-distance-left:0;mso-wrap-distance-right:0;mso-position-horizontal-relative:page;mso-width-percent:0;mso-height-percent:0" from="64.8pt,11.35pt" to="276.5pt,11.35pt" strokeweight=".14225mm">
            <w10:wrap type="topAndBottom" anchorx="page"/>
          </v:line>
        </w:pict>
      </w:r>
      <w:r>
        <w:pict w14:anchorId="2688296F">
          <v:line id="_x0000_s1026" alt="" style="position:absolute;z-index:-251654656;mso-wrap-edited:f;mso-width-percent:0;mso-height-percent:0;mso-wrap-distance-left:0;mso-wrap-distance-right:0;mso-position-horizontal-relative:page;mso-width-percent:0;mso-height-percent:0" from="319.3pt,11.35pt" to="546.1pt,11.35pt" strokeweight=".14225mm">
            <w10:wrap type="topAndBottom" anchorx="page"/>
          </v:line>
        </w:pict>
      </w:r>
    </w:p>
    <w:p w14:paraId="3421BB83" w14:textId="05F0D0DA" w:rsidR="000D5212" w:rsidRDefault="00306668" w:rsidP="00F95B64">
      <w:pPr>
        <w:tabs>
          <w:tab w:val="left" w:pos="3715"/>
          <w:tab w:val="left" w:pos="5134"/>
          <w:tab w:val="left" w:pos="8734"/>
        </w:tabs>
        <w:spacing w:before="120" w:line="200" w:lineRule="exact"/>
        <w:ind w:left="115"/>
        <w:rPr>
          <w:rFonts w:ascii="Times New Roman"/>
          <w:sz w:val="20"/>
        </w:rPr>
      </w:pPr>
      <w:r>
        <w:rPr>
          <w:rFonts w:ascii="Times New Roman"/>
          <w:sz w:val="20"/>
        </w:rPr>
        <w:t>Landlord</w:t>
      </w:r>
      <w:r>
        <w:rPr>
          <w:rFonts w:ascii="Times New Roman"/>
          <w:sz w:val="20"/>
        </w:rPr>
        <w:tab/>
        <w:t>Date</w:t>
      </w:r>
      <w:r>
        <w:rPr>
          <w:rFonts w:ascii="Times New Roman"/>
          <w:sz w:val="20"/>
        </w:rPr>
        <w:tab/>
      </w:r>
      <w:r w:rsidR="00CC3F40">
        <w:rPr>
          <w:rFonts w:ascii="Times New Roman"/>
          <w:sz w:val="20"/>
        </w:rPr>
        <w:t xml:space="preserve">  </w:t>
      </w:r>
      <w:bookmarkStart w:id="0" w:name="_GoBack"/>
      <w:bookmarkEnd w:id="0"/>
      <w:r>
        <w:rPr>
          <w:rFonts w:ascii="Times New Roman"/>
          <w:sz w:val="20"/>
        </w:rPr>
        <w:t>Tenant</w:t>
      </w:r>
      <w:r>
        <w:rPr>
          <w:rFonts w:ascii="Times New Roman"/>
          <w:sz w:val="20"/>
        </w:rPr>
        <w:tab/>
        <w:t>Date</w:t>
      </w:r>
    </w:p>
    <w:sectPr w:rsidR="000D5212">
      <w:pgSz w:w="12240" w:h="15840"/>
      <w:pgMar w:top="1440" w:right="112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9A0A0" w14:textId="77777777" w:rsidR="00B23535" w:rsidRDefault="00B23535" w:rsidP="005B05A5">
      <w:r>
        <w:separator/>
      </w:r>
    </w:p>
  </w:endnote>
  <w:endnote w:type="continuationSeparator" w:id="0">
    <w:p w14:paraId="1EC0BF10" w14:textId="77777777" w:rsidR="00B23535" w:rsidRDefault="00B23535" w:rsidP="005B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A851" w14:textId="7BEF51E7" w:rsidR="005B05A5" w:rsidRDefault="005B05A5">
    <w:pPr>
      <w:pStyle w:val="Footer"/>
    </w:pPr>
    <w:r>
      <w:rPr>
        <w:noProof/>
      </w:rPr>
      <w:drawing>
        <wp:anchor distT="0" distB="0" distL="114300" distR="114300" simplePos="0" relativeHeight="251658240" behindDoc="0" locked="0" layoutInCell="1" allowOverlap="1" wp14:anchorId="2725F77E" wp14:editId="571DA167">
          <wp:simplePos x="0" y="0"/>
          <wp:positionH relativeFrom="column">
            <wp:posOffset>76200</wp:posOffset>
          </wp:positionH>
          <wp:positionV relativeFrom="paragraph">
            <wp:posOffset>28357</wp:posOffset>
          </wp:positionV>
          <wp:extent cx="270328" cy="292608"/>
          <wp:effectExtent l="0" t="0" r="0" b="0"/>
          <wp:wrapNone/>
          <wp:docPr id="10" name="Picture 10"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DA1B3" w14:textId="77777777" w:rsidR="00B23535" w:rsidRDefault="00B23535" w:rsidP="005B05A5">
      <w:r>
        <w:separator/>
      </w:r>
    </w:p>
  </w:footnote>
  <w:footnote w:type="continuationSeparator" w:id="0">
    <w:p w14:paraId="4809E48F" w14:textId="77777777" w:rsidR="00B23535" w:rsidRDefault="00B23535" w:rsidP="005B0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70043"/>
    <w:multiLevelType w:val="hybridMultilevel"/>
    <w:tmpl w:val="7076FFBE"/>
    <w:lvl w:ilvl="0" w:tplc="D7428B16">
      <w:start w:val="1"/>
      <w:numFmt w:val="decimal"/>
      <w:lvlText w:val="%1."/>
      <w:lvlJc w:val="left"/>
      <w:pPr>
        <w:ind w:left="335" w:hanging="202"/>
        <w:jc w:val="left"/>
      </w:pPr>
      <w:rPr>
        <w:rFonts w:ascii="Arial" w:eastAsia="Arial" w:hAnsi="Arial" w:cs="Arial" w:hint="default"/>
        <w:spacing w:val="-1"/>
        <w:w w:val="100"/>
        <w:sz w:val="18"/>
        <w:szCs w:val="18"/>
      </w:rPr>
    </w:lvl>
    <w:lvl w:ilvl="1" w:tplc="3A0682AA">
      <w:numFmt w:val="bullet"/>
      <w:lvlText w:val="•"/>
      <w:lvlJc w:val="left"/>
      <w:pPr>
        <w:ind w:left="1300" w:hanging="202"/>
      </w:pPr>
      <w:rPr>
        <w:rFonts w:hint="default"/>
      </w:rPr>
    </w:lvl>
    <w:lvl w:ilvl="2" w:tplc="4110632A">
      <w:numFmt w:val="bullet"/>
      <w:lvlText w:val="•"/>
      <w:lvlJc w:val="left"/>
      <w:pPr>
        <w:ind w:left="2260" w:hanging="202"/>
      </w:pPr>
      <w:rPr>
        <w:rFonts w:hint="default"/>
      </w:rPr>
    </w:lvl>
    <w:lvl w:ilvl="3" w:tplc="A69672D6">
      <w:numFmt w:val="bullet"/>
      <w:lvlText w:val="•"/>
      <w:lvlJc w:val="left"/>
      <w:pPr>
        <w:ind w:left="3220" w:hanging="202"/>
      </w:pPr>
      <w:rPr>
        <w:rFonts w:hint="default"/>
      </w:rPr>
    </w:lvl>
    <w:lvl w:ilvl="4" w:tplc="DAC685C8">
      <w:numFmt w:val="bullet"/>
      <w:lvlText w:val="•"/>
      <w:lvlJc w:val="left"/>
      <w:pPr>
        <w:ind w:left="4180" w:hanging="202"/>
      </w:pPr>
      <w:rPr>
        <w:rFonts w:hint="default"/>
      </w:rPr>
    </w:lvl>
    <w:lvl w:ilvl="5" w:tplc="AB10F62A">
      <w:numFmt w:val="bullet"/>
      <w:lvlText w:val="•"/>
      <w:lvlJc w:val="left"/>
      <w:pPr>
        <w:ind w:left="5140" w:hanging="202"/>
      </w:pPr>
      <w:rPr>
        <w:rFonts w:hint="default"/>
      </w:rPr>
    </w:lvl>
    <w:lvl w:ilvl="6" w:tplc="592C7390">
      <w:numFmt w:val="bullet"/>
      <w:lvlText w:val="•"/>
      <w:lvlJc w:val="left"/>
      <w:pPr>
        <w:ind w:left="6100" w:hanging="202"/>
      </w:pPr>
      <w:rPr>
        <w:rFonts w:hint="default"/>
      </w:rPr>
    </w:lvl>
    <w:lvl w:ilvl="7" w:tplc="F7BA4A26">
      <w:numFmt w:val="bullet"/>
      <w:lvlText w:val="•"/>
      <w:lvlJc w:val="left"/>
      <w:pPr>
        <w:ind w:left="7060" w:hanging="202"/>
      </w:pPr>
      <w:rPr>
        <w:rFonts w:hint="default"/>
      </w:rPr>
    </w:lvl>
    <w:lvl w:ilvl="8" w:tplc="F9804FD6">
      <w:numFmt w:val="bullet"/>
      <w:lvlText w:val="•"/>
      <w:lvlJc w:val="left"/>
      <w:pPr>
        <w:ind w:left="8020"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D5212"/>
    <w:rsid w:val="000D5212"/>
    <w:rsid w:val="0012058F"/>
    <w:rsid w:val="00306668"/>
    <w:rsid w:val="00346875"/>
    <w:rsid w:val="005B05A5"/>
    <w:rsid w:val="006C1D80"/>
    <w:rsid w:val="00B23535"/>
    <w:rsid w:val="00CC3F40"/>
    <w:rsid w:val="00F9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AA242"/>
  <w15:docId w15:val="{77739C1C-5B47-AA42-AB74-03224DFC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00" w:lineRule="exact"/>
      <w:ind w:left="115"/>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05A5"/>
    <w:pPr>
      <w:tabs>
        <w:tab w:val="center" w:pos="4680"/>
        <w:tab w:val="right" w:pos="9360"/>
      </w:tabs>
    </w:pPr>
  </w:style>
  <w:style w:type="character" w:customStyle="1" w:styleId="HeaderChar">
    <w:name w:val="Header Char"/>
    <w:basedOn w:val="DefaultParagraphFont"/>
    <w:link w:val="Header"/>
    <w:uiPriority w:val="99"/>
    <w:rsid w:val="005B05A5"/>
    <w:rPr>
      <w:rFonts w:ascii="Arial" w:eastAsia="Arial" w:hAnsi="Arial" w:cs="Arial"/>
    </w:rPr>
  </w:style>
  <w:style w:type="paragraph" w:styleId="Footer">
    <w:name w:val="footer"/>
    <w:basedOn w:val="Normal"/>
    <w:link w:val="FooterChar"/>
    <w:uiPriority w:val="99"/>
    <w:unhideWhenUsed/>
    <w:rsid w:val="005B05A5"/>
    <w:pPr>
      <w:tabs>
        <w:tab w:val="center" w:pos="4680"/>
        <w:tab w:val="right" w:pos="9360"/>
      </w:tabs>
    </w:pPr>
  </w:style>
  <w:style w:type="character" w:customStyle="1" w:styleId="FooterChar">
    <w:name w:val="Footer Char"/>
    <w:basedOn w:val="DefaultParagraphFont"/>
    <w:link w:val="Footer"/>
    <w:uiPriority w:val="99"/>
    <w:rsid w:val="005B05A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3662</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Pennsylvania Lease-Purchase Agreement</vt:lpstr>
    </vt:vector>
  </TitlesOfParts>
  <Manager/>
  <Company/>
  <LinksUpToDate>false</LinksUpToDate>
  <CharactersWithSpaces>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Lease-Purchase Agreement Template</dc:title>
  <dc:subject/>
  <dc:creator>OpenDocs</dc:creator>
  <cp:keywords/>
  <dc:description/>
  <cp:lastModifiedBy>Microsoft Office User</cp:lastModifiedBy>
  <cp:revision>7</cp:revision>
  <dcterms:created xsi:type="dcterms:W3CDTF">2019-05-10T14:45:00Z</dcterms:created>
  <dcterms:modified xsi:type="dcterms:W3CDTF">2020-02-27T18:30:00Z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2019-05-09T10:00:00Z</vt:filetime>
  </property>
  <property fmtid="{D5CDD505-2E9C-101B-9397-08002B2CF9AE}" pid="3" name="Creator">
    <vt:lpwstr>PDFium</vt:lpwstr>
  </property>
  <property fmtid="{D5CDD505-2E9C-101B-9397-08002B2CF9AE}" pid="4" name="LastSaved">
    <vt:filetime>2019-05-09T10:00:00Z</vt:filetime>
  </property>
</Properties>
</file>