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Fast-Track MBA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Accounting</w:t>
      </w:r>
      <w:r>
        <w:rPr>
          <w:spacing w:val="3"/>
        </w:rPr>
        <w:t> </w:t>
      </w:r>
      <w:r>
        <w:rPr/>
        <w:t>Concentration</w:t>
      </w:r>
    </w:p>
    <w:p>
      <w:pPr>
        <w:spacing w:before="181"/>
        <w:ind w:left="1607" w:right="1624" w:firstLine="0"/>
        <w:jc w:val="center"/>
        <w:rPr>
          <w:b/>
          <w:sz w:val="24"/>
        </w:rPr>
      </w:pPr>
      <w:r>
        <w:rPr>
          <w:b/>
          <w:sz w:val="24"/>
        </w:rPr>
        <w:t>Name</w:t>
      </w:r>
    </w:p>
    <w:p>
      <w:pPr>
        <w:pStyle w:val="BodyText"/>
        <w:ind w:left="1607" w:right="1624"/>
        <w:jc w:val="center"/>
      </w:pPr>
      <w:r>
        <w:rPr/>
        <w:t>Address</w:t>
      </w:r>
      <w:r>
        <w:rPr>
          <w:spacing w:val="-1"/>
        </w:rPr>
        <w:t> </w:t>
      </w:r>
      <w:r>
        <w:rPr/>
        <w:t>|</w:t>
      </w:r>
      <w:r>
        <w:rPr>
          <w:spacing w:val="-2"/>
        </w:rPr>
        <w:t> </w:t>
      </w:r>
      <w:r>
        <w:rPr/>
        <w:t>City/Town</w:t>
      </w:r>
      <w:r>
        <w:rPr>
          <w:spacing w:val="4"/>
        </w:rPr>
        <w:t> </w:t>
      </w:r>
      <w:r>
        <w:rPr/>
        <w:t>|</w:t>
      </w:r>
      <w:r>
        <w:rPr>
          <w:spacing w:val="-2"/>
        </w:rPr>
        <w:t> </w:t>
      </w:r>
      <w:r>
        <w:rPr/>
        <w:t>State</w:t>
      </w:r>
      <w:r>
        <w:rPr>
          <w:spacing w:val="1"/>
        </w:rPr>
        <w:t> </w:t>
      </w:r>
      <w:r>
        <w:rPr/>
        <w:t>Zip Code</w:t>
      </w:r>
      <w:r>
        <w:rPr>
          <w:spacing w:val="1"/>
        </w:rPr>
        <w:t> </w:t>
      </w:r>
      <w:r>
        <w:rPr/>
        <w:t>|</w:t>
      </w:r>
      <w:r>
        <w:rPr>
          <w:spacing w:val="-1"/>
        </w:rPr>
        <w:t> </w:t>
      </w:r>
      <w:r>
        <w:rPr/>
        <w:t>Phone</w:t>
      </w:r>
      <w:r>
        <w:rPr>
          <w:spacing w:val="1"/>
        </w:rPr>
        <w:t> </w:t>
      </w:r>
      <w:r>
        <w:rPr/>
        <w:t>Number |</w:t>
      </w:r>
      <w:r>
        <w:rPr>
          <w:spacing w:val="4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880" w:bottom="280" w:left="560" w:right="600"/>
        </w:sectPr>
      </w:pPr>
    </w:p>
    <w:p>
      <w:pPr>
        <w:spacing w:before="93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OBJECTIVE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EDUCATION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EXPERIENCE</w:t>
      </w:r>
    </w:p>
    <w:p>
      <w:pPr>
        <w:pStyle w:val="BodyText"/>
        <w:spacing w:line="244" w:lineRule="auto" w:before="93"/>
        <w:ind w:left="160" w:right="43"/>
      </w:pPr>
      <w:r>
        <w:rPr/>
        <w:br w:type="column"/>
      </w:r>
      <w:r>
        <w:rPr/>
        <w:t>A</w:t>
      </w:r>
      <w:r>
        <w:rPr>
          <w:spacing w:val="-6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3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leveraging</w:t>
      </w:r>
      <w:r>
        <w:rPr>
          <w:spacing w:val="2"/>
        </w:rPr>
        <w:t> </w:t>
      </w:r>
      <w:r>
        <w:rPr/>
        <w:t>analytical,</w:t>
      </w:r>
      <w:r>
        <w:rPr>
          <w:spacing w:val="-2"/>
        </w:rPr>
        <w:t> </w:t>
      </w:r>
      <w:r>
        <w:rPr/>
        <w:t>communication,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leadership</w:t>
      </w:r>
      <w:r>
        <w:rPr>
          <w:spacing w:val="-58"/>
        </w:rPr>
        <w:t> </w:t>
      </w:r>
      <w:r>
        <w:rPr/>
        <w:t>skills to</w:t>
      </w:r>
      <w:r>
        <w:rPr>
          <w:spacing w:val="-2"/>
        </w:rPr>
        <w:t> </w:t>
      </w:r>
      <w:r>
        <w:rPr/>
        <w:t>enhance</w:t>
      </w:r>
      <w:r>
        <w:rPr>
          <w:spacing w:val="-2"/>
        </w:rPr>
        <w:t> </w:t>
      </w:r>
      <w:r>
        <w:rPr/>
        <w:t>effectiveness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STONY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BROOK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UNIVERSITY</w:t>
      </w:r>
    </w:p>
    <w:p>
      <w:pPr>
        <w:pStyle w:val="BodyText"/>
        <w:spacing w:before="2"/>
        <w:ind w:left="162"/>
      </w:pPr>
      <w:r>
        <w:rPr/>
        <w:t>Master</w:t>
      </w:r>
      <w:r>
        <w:rPr>
          <w:spacing w:val="-4"/>
        </w:rPr>
        <w:t> </w:t>
      </w:r>
      <w:r>
        <w:rPr/>
        <w:t>of Business,</w:t>
      </w:r>
      <w:r>
        <w:rPr>
          <w:spacing w:val="-8"/>
        </w:rPr>
        <w:t> </w:t>
      </w:r>
      <w:r>
        <w:rPr/>
        <w:t>Concentration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Accounting</w:t>
      </w:r>
      <w:r>
        <w:rPr>
          <w:b/>
        </w:rPr>
        <w:t>,</w:t>
      </w:r>
      <w:r>
        <w:rPr>
          <w:b/>
          <w:spacing w:val="-5"/>
        </w:rPr>
        <w:t> </w:t>
      </w:r>
      <w:r>
        <w:rPr/>
        <w:t>Expected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2014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32" w:lineRule="auto" w:before="161" w:after="0"/>
        <w:ind w:left="522" w:right="4817" w:hanging="360"/>
        <w:jc w:val="left"/>
        <w:rPr>
          <w:sz w:val="22"/>
        </w:rPr>
      </w:pPr>
      <w:r>
        <w:rPr>
          <w:sz w:val="22"/>
        </w:rPr>
        <w:t>Eligible to sit for CPA Exam in December</w:t>
      </w:r>
      <w:r>
        <w:rPr>
          <w:spacing w:val="-59"/>
          <w:sz w:val="22"/>
        </w:rPr>
        <w:t> </w:t>
      </w:r>
      <w:r>
        <w:rPr>
          <w:sz w:val="22"/>
        </w:rPr>
        <w:t>2014</w:t>
      </w:r>
    </w:p>
    <w:p>
      <w:pPr>
        <w:spacing w:line="251" w:lineRule="exact" w:before="43"/>
        <w:ind w:left="162" w:right="0" w:firstLine="0"/>
        <w:jc w:val="left"/>
        <w:rPr>
          <w:b/>
          <w:sz w:val="22"/>
        </w:rPr>
      </w:pPr>
      <w:r>
        <w:rPr>
          <w:b/>
          <w:sz w:val="22"/>
        </w:rPr>
        <w:t>STONY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BROOK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UNIVERSITY</w:t>
      </w:r>
    </w:p>
    <w:p>
      <w:pPr>
        <w:pStyle w:val="BodyText"/>
        <w:spacing w:line="235" w:lineRule="auto" w:before="1"/>
        <w:ind w:left="162" w:right="5130"/>
      </w:pPr>
      <w:r>
        <w:rPr/>
        <w:t>Bachelor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Arts</w:t>
      </w:r>
      <w:r>
        <w:rPr>
          <w:spacing w:val="1"/>
        </w:rPr>
        <w:t> </w:t>
      </w:r>
      <w:r>
        <w:rPr/>
        <w:t>in</w:t>
      </w:r>
      <w:r>
        <w:rPr>
          <w:spacing w:val="5"/>
        </w:rPr>
        <w:t> </w:t>
      </w:r>
      <w:r>
        <w:rPr/>
        <w:t>Economics</w:t>
      </w:r>
      <w:r>
        <w:rPr>
          <w:b/>
        </w:rPr>
        <w:t>,</w:t>
      </w:r>
      <w:r>
        <w:rPr>
          <w:b/>
          <w:spacing w:val="4"/>
        </w:rPr>
        <w:t> </w:t>
      </w:r>
      <w:r>
        <w:rPr/>
        <w:t>May 2013</w:t>
      </w:r>
      <w:r>
        <w:rPr>
          <w:spacing w:val="-58"/>
        </w:rPr>
        <w:t> </w:t>
      </w:r>
      <w:r>
        <w:rPr/>
        <w:t>GPA:</w:t>
      </w:r>
      <w:r>
        <w:rPr>
          <w:spacing w:val="1"/>
        </w:rPr>
        <w:t> </w:t>
      </w:r>
      <w:r>
        <w:rPr/>
        <w:t>3.41/4.0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308" w:right="0" w:firstLine="0"/>
        <w:jc w:val="left"/>
        <w:rPr>
          <w:sz w:val="22"/>
        </w:rPr>
      </w:pPr>
      <w:r>
        <w:rPr>
          <w:b/>
          <w:sz w:val="22"/>
        </w:rPr>
        <w:t>ABC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Service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Rochester,</w:t>
      </w:r>
      <w:r>
        <w:rPr>
          <w:spacing w:val="-3"/>
          <w:sz w:val="22"/>
        </w:rPr>
        <w:t> </w:t>
      </w:r>
      <w:r>
        <w:rPr>
          <w:sz w:val="22"/>
        </w:rPr>
        <w:t>NY</w:t>
      </w:r>
    </w:p>
    <w:p>
      <w:pPr>
        <w:spacing w:before="1"/>
        <w:ind w:left="162" w:right="0" w:firstLine="0"/>
        <w:jc w:val="left"/>
        <w:rPr>
          <w:sz w:val="22"/>
        </w:rPr>
      </w:pPr>
      <w:r>
        <w:rPr>
          <w:b/>
          <w:sz w:val="22"/>
        </w:rPr>
        <w:t>Tax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2012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2" w:lineRule="auto" w:before="170" w:after="0"/>
        <w:ind w:left="594" w:right="144" w:hanging="432"/>
        <w:jc w:val="left"/>
        <w:rPr>
          <w:sz w:val="22"/>
        </w:rPr>
      </w:pPr>
      <w:r>
        <w:rPr>
          <w:sz w:val="22"/>
        </w:rPr>
        <w:t>Analyzed client financial information to accurately process and file both state and federal</w:t>
      </w:r>
      <w:r>
        <w:rPr>
          <w:spacing w:val="-59"/>
          <w:sz w:val="22"/>
        </w:rPr>
        <w:t> </w:t>
      </w:r>
      <w:r>
        <w:rPr>
          <w:sz w:val="22"/>
        </w:rPr>
        <w:t>tax</w:t>
      </w:r>
      <w:r>
        <w:rPr>
          <w:spacing w:val="-3"/>
          <w:sz w:val="22"/>
        </w:rPr>
        <w:t> </w:t>
      </w:r>
      <w:r>
        <w:rPr>
          <w:sz w:val="22"/>
        </w:rPr>
        <w:t>return</w:t>
      </w:r>
      <w:r>
        <w:rPr>
          <w:spacing w:val="-4"/>
          <w:sz w:val="22"/>
        </w:rPr>
        <w:t> </w:t>
      </w:r>
      <w:r>
        <w:rPr>
          <w:sz w:val="22"/>
        </w:rPr>
        <w:t>filings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2" w:lineRule="auto" w:before="8" w:after="0"/>
        <w:ind w:left="594" w:right="427" w:hanging="432"/>
        <w:jc w:val="left"/>
        <w:rPr>
          <w:sz w:val="22"/>
        </w:rPr>
      </w:pPr>
      <w:r>
        <w:rPr>
          <w:sz w:val="22"/>
        </w:rPr>
        <w:t>Delivered</w:t>
      </w:r>
      <w:r>
        <w:rPr>
          <w:spacing w:val="1"/>
          <w:sz w:val="22"/>
        </w:rPr>
        <w:t> </w:t>
      </w:r>
      <w:r>
        <w:rPr>
          <w:sz w:val="22"/>
        </w:rPr>
        <w:t>individualized</w:t>
      </w:r>
      <w:r>
        <w:rPr>
          <w:spacing w:val="4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consulting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client to</w:t>
      </w:r>
      <w:r>
        <w:rPr>
          <w:spacing w:val="-1"/>
          <w:sz w:val="22"/>
        </w:rPr>
        <w:t> </w:t>
      </w:r>
      <w:r>
        <w:rPr>
          <w:sz w:val="22"/>
        </w:rPr>
        <w:t>appropriately assess</w:t>
      </w:r>
      <w:r>
        <w:rPr>
          <w:spacing w:val="-58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situation and</w:t>
      </w:r>
      <w:r>
        <w:rPr>
          <w:spacing w:val="-2"/>
          <w:sz w:val="22"/>
        </w:rPr>
        <w:t> </w:t>
      </w:r>
      <w:r>
        <w:rPr>
          <w:sz w:val="22"/>
        </w:rPr>
        <w:t>tax</w:t>
      </w:r>
      <w:r>
        <w:rPr>
          <w:spacing w:val="-2"/>
          <w:sz w:val="22"/>
        </w:rPr>
        <w:t> </w:t>
      </w:r>
      <w:r>
        <w:rPr>
          <w:sz w:val="22"/>
        </w:rPr>
        <w:t>filing</w:t>
      </w:r>
      <w:r>
        <w:rPr>
          <w:spacing w:val="3"/>
          <w:sz w:val="22"/>
        </w:rPr>
        <w:t> </w:t>
      </w:r>
      <w:r>
        <w:rPr>
          <w:sz w:val="22"/>
        </w:rPr>
        <w:t>profile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0" w:lineRule="auto" w:before="7" w:after="0"/>
        <w:ind w:left="594" w:right="0" w:hanging="433"/>
        <w:jc w:val="left"/>
        <w:rPr>
          <w:sz w:val="22"/>
        </w:rPr>
      </w:pPr>
      <w:r>
        <w:rPr>
          <w:sz w:val="22"/>
        </w:rPr>
        <w:t>Expedited filings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effective 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4"/>
          <w:sz w:val="22"/>
        </w:rPr>
        <w:t> </w:t>
      </w:r>
      <w:r>
        <w:rPr>
          <w:sz w:val="22"/>
        </w:rPr>
        <w:t>applications</w:t>
      </w:r>
      <w:r>
        <w:rPr>
          <w:spacing w:val="1"/>
          <w:sz w:val="22"/>
        </w:rPr>
        <w:t> </w:t>
      </w:r>
      <w:r>
        <w:rPr>
          <w:sz w:val="22"/>
        </w:rPr>
        <w:t>such as</w:t>
      </w:r>
      <w:r>
        <w:rPr>
          <w:spacing w:val="-5"/>
          <w:sz w:val="22"/>
        </w:rPr>
        <w:t> </w:t>
      </w:r>
      <w:r>
        <w:rPr>
          <w:sz w:val="22"/>
        </w:rPr>
        <w:t>TurboTax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Excel</w:t>
      </w:r>
    </w:p>
    <w:p>
      <w:pPr>
        <w:pStyle w:val="BodyText"/>
        <w:rPr>
          <w:sz w:val="24"/>
        </w:rPr>
      </w:pPr>
    </w:p>
    <w:p>
      <w:pPr>
        <w:spacing w:before="151"/>
        <w:ind w:left="162" w:right="3911" w:firstLine="0"/>
        <w:jc w:val="left"/>
        <w:rPr>
          <w:sz w:val="22"/>
        </w:rPr>
      </w:pPr>
      <w:r>
        <w:rPr>
          <w:b/>
          <w:sz w:val="22"/>
        </w:rPr>
        <w:t>Stony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Brook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Freshmen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Residence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Halls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Resident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Advisor</w:t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09/2010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05/2012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2" w:lineRule="auto" w:before="64" w:after="0"/>
        <w:ind w:left="594" w:right="446" w:hanging="432"/>
        <w:jc w:val="left"/>
        <w:rPr>
          <w:sz w:val="22"/>
        </w:rPr>
      </w:pPr>
      <w:r>
        <w:rPr>
          <w:sz w:val="22"/>
        </w:rPr>
        <w:t>Supervised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monitored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activity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interaction</w:t>
      </w:r>
      <w:r>
        <w:rPr>
          <w:spacing w:val="1"/>
          <w:sz w:val="22"/>
        </w:rPr>
        <w:t> </w:t>
      </w:r>
      <w:r>
        <w:rPr>
          <w:sz w:val="22"/>
        </w:rPr>
        <w:t>among</w:t>
      </w:r>
      <w:r>
        <w:rPr>
          <w:spacing w:val="4"/>
          <w:sz w:val="22"/>
        </w:rPr>
        <w:t> </w:t>
      </w:r>
      <w:r>
        <w:rPr>
          <w:sz w:val="22"/>
        </w:rPr>
        <w:t>120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residing</w:t>
      </w:r>
      <w:r>
        <w:rPr>
          <w:spacing w:val="6"/>
          <w:sz w:val="22"/>
        </w:rPr>
        <w:t> </w:t>
      </w:r>
      <w:r>
        <w:rPr>
          <w:sz w:val="22"/>
        </w:rPr>
        <w:t>on</w:t>
      </w:r>
      <w:r>
        <w:rPr>
          <w:spacing w:val="-58"/>
          <w:sz w:val="22"/>
        </w:rPr>
        <w:t> </w:t>
      </w:r>
      <w:r>
        <w:rPr>
          <w:sz w:val="22"/>
        </w:rPr>
        <w:t>two floors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hall</w:t>
      </w:r>
      <w:r>
        <w:rPr>
          <w:spacing w:val="-5"/>
          <w:sz w:val="22"/>
        </w:rPr>
        <w:t> </w:t>
      </w:r>
      <w:r>
        <w:rPr>
          <w:sz w:val="22"/>
        </w:rPr>
        <w:t>to ensure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pleasant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respectful</w:t>
      </w:r>
      <w:r>
        <w:rPr>
          <w:spacing w:val="-3"/>
          <w:sz w:val="22"/>
        </w:rPr>
        <w:t> </w:t>
      </w:r>
      <w:r>
        <w:rPr>
          <w:sz w:val="22"/>
        </w:rPr>
        <w:t>living</w:t>
      </w:r>
      <w:r>
        <w:rPr>
          <w:spacing w:val="6"/>
          <w:sz w:val="22"/>
        </w:rPr>
        <w:t> </w:t>
      </w:r>
      <w:r>
        <w:rPr>
          <w:sz w:val="22"/>
        </w:rPr>
        <w:t>environment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2" w:lineRule="auto" w:before="9" w:after="0"/>
        <w:ind w:left="594" w:right="412" w:hanging="432"/>
        <w:jc w:val="left"/>
        <w:rPr>
          <w:sz w:val="22"/>
        </w:rPr>
      </w:pPr>
      <w:r>
        <w:rPr>
          <w:sz w:val="22"/>
        </w:rPr>
        <w:t>Advised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students</w:t>
      </w:r>
      <w:r>
        <w:rPr>
          <w:spacing w:val="3"/>
          <w:sz w:val="22"/>
        </w:rPr>
        <w:t> </w:t>
      </w:r>
      <w:r>
        <w:rPr>
          <w:sz w:val="22"/>
        </w:rPr>
        <w:t>regarding</w:t>
      </w:r>
      <w:r>
        <w:rPr>
          <w:spacing w:val="7"/>
          <w:sz w:val="22"/>
        </w:rPr>
        <w:t> </w:t>
      </w:r>
      <w:r>
        <w:rPr>
          <w:sz w:val="22"/>
        </w:rPr>
        <w:t>life management</w:t>
      </w:r>
      <w:r>
        <w:rPr>
          <w:spacing w:val="4"/>
          <w:sz w:val="22"/>
        </w:rPr>
        <w:t> </w:t>
      </w:r>
      <w:r>
        <w:rPr>
          <w:sz w:val="22"/>
        </w:rPr>
        <w:t>issues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foster</w:t>
      </w:r>
      <w:r>
        <w:rPr>
          <w:spacing w:val="4"/>
          <w:sz w:val="22"/>
        </w:rPr>
        <w:t> </w:t>
      </w:r>
      <w:r>
        <w:rPr>
          <w:sz w:val="22"/>
        </w:rPr>
        <w:t>independence</w:t>
      </w:r>
      <w:r>
        <w:rPr>
          <w:spacing w:val="-58"/>
          <w:sz w:val="22"/>
        </w:rPr>
        <w:t> </w:t>
      </w:r>
      <w:r>
        <w:rPr>
          <w:sz w:val="22"/>
        </w:rPr>
        <w:t>and ease transition to</w:t>
      </w:r>
      <w:r>
        <w:rPr>
          <w:spacing w:val="-4"/>
          <w:sz w:val="22"/>
        </w:rPr>
        <w:t> </w:t>
      </w:r>
      <w:r>
        <w:rPr>
          <w:sz w:val="22"/>
        </w:rPr>
        <w:t>college</w:t>
      </w:r>
      <w:r>
        <w:rPr>
          <w:spacing w:val="1"/>
          <w:sz w:val="22"/>
        </w:rPr>
        <w:t> </w:t>
      </w:r>
      <w:r>
        <w:rPr>
          <w:sz w:val="22"/>
        </w:rPr>
        <w:t>life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4" w:lineRule="auto" w:before="6" w:after="0"/>
        <w:ind w:left="594" w:right="579" w:hanging="432"/>
        <w:jc w:val="left"/>
        <w:rPr>
          <w:sz w:val="22"/>
        </w:rPr>
      </w:pPr>
      <w:r>
        <w:rPr>
          <w:sz w:val="22"/>
        </w:rPr>
        <w:t>Mediated conflicts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resolved</w:t>
      </w:r>
      <w:r>
        <w:rPr>
          <w:spacing w:val="1"/>
          <w:sz w:val="22"/>
        </w:rPr>
        <w:t> </w:t>
      </w:r>
      <w:r>
        <w:rPr>
          <w:sz w:val="22"/>
        </w:rPr>
        <w:t>issues,</w:t>
      </w:r>
      <w:r>
        <w:rPr>
          <w:spacing w:val="6"/>
          <w:sz w:val="22"/>
        </w:rPr>
        <w:t> </w:t>
      </w:r>
      <w:r>
        <w:rPr>
          <w:sz w:val="22"/>
        </w:rPr>
        <w:t>enforcing</w:t>
      </w:r>
      <w:r>
        <w:rPr>
          <w:spacing w:val="2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disciplinary</w:t>
      </w:r>
      <w:r>
        <w:rPr>
          <w:spacing w:val="-2"/>
          <w:sz w:val="22"/>
        </w:rPr>
        <w:t> </w:t>
      </w:r>
      <w:r>
        <w:rPr>
          <w:sz w:val="22"/>
        </w:rPr>
        <w:t>procedures</w:t>
      </w:r>
      <w:r>
        <w:rPr>
          <w:spacing w:val="-58"/>
          <w:sz w:val="22"/>
        </w:rPr>
        <w:t> </w:t>
      </w:r>
      <w:r>
        <w:rPr>
          <w:sz w:val="22"/>
        </w:rPr>
        <w:t>when necessary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order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2" w:lineRule="auto" w:before="4" w:after="0"/>
        <w:ind w:left="594" w:right="598" w:hanging="432"/>
        <w:jc w:val="left"/>
        <w:rPr>
          <w:sz w:val="22"/>
        </w:rPr>
      </w:pPr>
      <w:r>
        <w:rPr>
          <w:sz w:val="22"/>
        </w:rPr>
        <w:t>Developed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implemented</w:t>
      </w:r>
      <w:r>
        <w:rPr>
          <w:spacing w:val="1"/>
          <w:sz w:val="22"/>
        </w:rPr>
        <w:t> </w:t>
      </w:r>
      <w:r>
        <w:rPr>
          <w:sz w:val="22"/>
        </w:rPr>
        <w:t>programming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hall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promote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campus</w:t>
      </w:r>
      <w:r>
        <w:rPr>
          <w:spacing w:val="-58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extend the support</w:t>
      </w:r>
      <w:r>
        <w:rPr>
          <w:spacing w:val="-1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residents</w:t>
      </w:r>
    </w:p>
    <w:p>
      <w:pPr>
        <w:pStyle w:val="BodyText"/>
        <w:spacing w:before="6"/>
        <w:rPr>
          <w:sz w:val="19"/>
        </w:rPr>
      </w:pPr>
    </w:p>
    <w:p>
      <w:pPr>
        <w:spacing w:line="248" w:lineRule="exact" w:before="0"/>
        <w:ind w:left="164" w:right="0" w:firstLine="0"/>
        <w:jc w:val="left"/>
        <w:rPr>
          <w:sz w:val="22"/>
        </w:rPr>
      </w:pPr>
      <w:r>
        <w:rPr>
          <w:b/>
          <w:sz w:val="22"/>
        </w:rPr>
        <w:t>Wegmans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Markets,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Inc.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Fairport, New</w:t>
      </w:r>
      <w:r>
        <w:rPr>
          <w:spacing w:val="-8"/>
          <w:sz w:val="22"/>
        </w:rPr>
        <w:t> </w:t>
      </w:r>
      <w:r>
        <w:rPr>
          <w:sz w:val="22"/>
        </w:rPr>
        <w:t>York</w:t>
      </w:r>
    </w:p>
    <w:p>
      <w:pPr>
        <w:spacing w:line="248" w:lineRule="exact" w:before="0"/>
        <w:ind w:left="164" w:right="0" w:firstLine="0"/>
        <w:jc w:val="left"/>
        <w:rPr>
          <w:sz w:val="22"/>
        </w:rPr>
      </w:pPr>
      <w:r>
        <w:rPr>
          <w:b/>
          <w:sz w:val="22"/>
        </w:rPr>
        <w:t>Customer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Associate,</w:t>
      </w:r>
      <w:r>
        <w:rPr>
          <w:b/>
          <w:spacing w:val="-1"/>
          <w:sz w:val="22"/>
        </w:rPr>
        <w:t> </w:t>
      </w:r>
      <w:r>
        <w:rPr>
          <w:sz w:val="22"/>
        </w:rPr>
        <w:t>10/2009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09/2011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2" w:lineRule="auto" w:before="59" w:after="0"/>
        <w:ind w:left="594" w:right="596" w:hanging="430"/>
        <w:jc w:val="left"/>
        <w:rPr>
          <w:sz w:val="22"/>
        </w:rPr>
      </w:pPr>
      <w:r>
        <w:rPr>
          <w:sz w:val="22"/>
        </w:rPr>
        <w:t>Provided thoughtful service to customers to build goodwill, enhance satisfaction and</w:t>
      </w:r>
      <w:r>
        <w:rPr>
          <w:spacing w:val="-59"/>
          <w:sz w:val="22"/>
        </w:rPr>
        <w:t> </w:t>
      </w:r>
      <w:r>
        <w:rPr>
          <w:sz w:val="22"/>
        </w:rPr>
        <w:t>reinforce</w:t>
      </w:r>
      <w:r>
        <w:rPr>
          <w:spacing w:val="-11"/>
          <w:sz w:val="22"/>
        </w:rPr>
        <w:t> </w:t>
      </w:r>
      <w:r>
        <w:rPr>
          <w:sz w:val="22"/>
        </w:rPr>
        <w:t>Wegmans’ positive brand</w:t>
      </w:r>
      <w:r>
        <w:rPr>
          <w:spacing w:val="1"/>
          <w:sz w:val="22"/>
        </w:rPr>
        <w:t> </w:t>
      </w:r>
      <w:r>
        <w:rPr>
          <w:sz w:val="22"/>
        </w:rPr>
        <w:t>identity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2" w:lineRule="auto" w:before="9" w:after="0"/>
        <w:ind w:left="594" w:right="314" w:hanging="430"/>
        <w:jc w:val="left"/>
        <w:rPr>
          <w:sz w:val="22"/>
        </w:rPr>
      </w:pPr>
      <w:r>
        <w:rPr>
          <w:sz w:val="22"/>
        </w:rPr>
        <w:t>Teamed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4"/>
          <w:sz w:val="22"/>
        </w:rPr>
        <w:t> </w:t>
      </w:r>
      <w:r>
        <w:rPr>
          <w:sz w:val="22"/>
        </w:rPr>
        <w:t>associates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collaborative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efficiently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2"/>
          <w:sz w:val="22"/>
        </w:rPr>
        <w:t> </w:t>
      </w:r>
      <w:r>
        <w:rPr>
          <w:sz w:val="22"/>
        </w:rPr>
        <w:t>important</w:t>
      </w:r>
      <w:r>
        <w:rPr>
          <w:spacing w:val="-58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cleaning</w:t>
      </w:r>
      <w:r>
        <w:rPr>
          <w:spacing w:val="3"/>
          <w:sz w:val="22"/>
        </w:rPr>
        <w:t> </w:t>
      </w:r>
      <w:r>
        <w:rPr>
          <w:sz w:val="22"/>
        </w:rPr>
        <w:t>tasks</w:t>
      </w:r>
      <w:r>
        <w:rPr>
          <w:spacing w:val="4"/>
          <w:sz w:val="22"/>
        </w:rPr>
        <w:t> </w:t>
      </w:r>
      <w:r>
        <w:rPr>
          <w:sz w:val="22"/>
        </w:rPr>
        <w:t>assuring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neat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clean store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shoppers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4" w:lineRule="auto" w:before="7" w:after="0"/>
        <w:ind w:left="594" w:right="533" w:hanging="430"/>
        <w:jc w:val="left"/>
        <w:rPr>
          <w:sz w:val="22"/>
        </w:rPr>
      </w:pPr>
      <w:r>
        <w:rPr>
          <w:sz w:val="22"/>
        </w:rPr>
        <w:t>Supported</w:t>
      </w:r>
      <w:r>
        <w:rPr>
          <w:spacing w:val="-1"/>
          <w:sz w:val="22"/>
        </w:rPr>
        <w:t> </w:t>
      </w:r>
      <w:r>
        <w:rPr>
          <w:sz w:val="22"/>
        </w:rPr>
        <w:t>co-workers by</w:t>
      </w:r>
      <w:r>
        <w:rPr>
          <w:spacing w:val="-1"/>
          <w:sz w:val="22"/>
        </w:rPr>
        <w:t> </w:t>
      </w:r>
      <w:r>
        <w:rPr>
          <w:sz w:val="22"/>
        </w:rPr>
        <w:t>rotating</w:t>
      </w:r>
      <w:r>
        <w:rPr>
          <w:spacing w:val="7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5"/>
          <w:sz w:val="22"/>
        </w:rPr>
        <w:t> </w:t>
      </w:r>
      <w:r>
        <w:rPr>
          <w:sz w:val="22"/>
        </w:rPr>
        <w:t>departments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5"/>
          <w:sz w:val="22"/>
        </w:rPr>
        <w:t> </w:t>
      </w:r>
      <w:r>
        <w:rPr>
          <w:sz w:val="22"/>
        </w:rPr>
        <w:t>to maintain</w:t>
      </w:r>
      <w:r>
        <w:rPr>
          <w:spacing w:val="-59"/>
          <w:sz w:val="22"/>
        </w:rPr>
        <w:t> </w:t>
      </w:r>
      <w:r>
        <w:rPr>
          <w:sz w:val="22"/>
        </w:rPr>
        <w:t>swift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outstanding</w:t>
      </w:r>
      <w:r>
        <w:rPr>
          <w:spacing w:val="5"/>
          <w:sz w:val="22"/>
        </w:rPr>
        <w:t> </w:t>
      </w:r>
      <w:r>
        <w:rPr>
          <w:sz w:val="22"/>
        </w:rPr>
        <w:t>customer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2240" w:h="15840"/>
          <w:pgMar w:top="880" w:bottom="280" w:left="560" w:right="600"/>
          <w:cols w:num="2" w:equalWidth="0">
            <w:col w:w="1615" w:space="111"/>
            <w:col w:w="9354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880" w:bottom="280" w:left="560" w:right="600"/>
        </w:sectPr>
      </w:pPr>
    </w:p>
    <w:p>
      <w:pPr>
        <w:spacing w:before="94"/>
        <w:ind w:left="162" w:right="27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COMPUTER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SKILLS</w:t>
      </w:r>
    </w:p>
    <w:p>
      <w:pPr>
        <w:spacing w:before="192"/>
        <w:ind w:left="162" w:right="0" w:firstLine="0"/>
        <w:jc w:val="left"/>
        <w:rPr>
          <w:b/>
          <w:sz w:val="22"/>
        </w:rPr>
      </w:pPr>
      <w:r>
        <w:rPr>
          <w:b/>
          <w:sz w:val="22"/>
        </w:rPr>
        <w:t>ACTIVITIES</w:t>
      </w:r>
    </w:p>
    <w:p>
      <w:pPr>
        <w:pStyle w:val="BodyText"/>
        <w:spacing w:before="94"/>
        <w:ind w:left="296" w:right="1477" w:firstLine="26"/>
      </w:pPr>
      <w:r>
        <w:rPr/>
        <w:br w:type="column"/>
      </w:r>
      <w:r>
        <w:rPr/>
        <w:t>MS</w:t>
      </w:r>
      <w:r>
        <w:rPr>
          <w:spacing w:val="-5"/>
        </w:rPr>
        <w:t> </w:t>
      </w:r>
      <w:r>
        <w:rPr/>
        <w:t>Office:</w:t>
      </w:r>
      <w:r>
        <w:rPr>
          <w:spacing w:val="51"/>
        </w:rPr>
        <w:t> </w:t>
      </w:r>
      <w:r>
        <w:rPr/>
        <w:t>Excel,</w:t>
      </w:r>
      <w:r>
        <w:rPr>
          <w:spacing w:val="-9"/>
        </w:rPr>
        <w:t> </w:t>
      </w:r>
      <w:r>
        <w:rPr/>
        <w:t>Word,</w:t>
      </w:r>
      <w:r>
        <w:rPr>
          <w:spacing w:val="-1"/>
        </w:rPr>
        <w:t> </w:t>
      </w:r>
      <w:r>
        <w:rPr/>
        <w:t>Publisher,</w:t>
      </w:r>
      <w:r>
        <w:rPr>
          <w:spacing w:val="-2"/>
        </w:rPr>
        <w:t> </w:t>
      </w:r>
      <w:r>
        <w:rPr/>
        <w:t>PowerPoint,</w:t>
      </w:r>
      <w:r>
        <w:rPr>
          <w:spacing w:val="-6"/>
        </w:rPr>
        <w:t> </w:t>
      </w:r>
      <w:r>
        <w:rPr/>
        <w:t>Outlook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Access</w:t>
      </w:r>
      <w:r>
        <w:rPr>
          <w:spacing w:val="-59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Software:</w:t>
      </w:r>
      <w:r>
        <w:rPr>
          <w:spacing w:val="2"/>
        </w:rPr>
        <w:t> </w:t>
      </w:r>
      <w:r>
        <w:rPr/>
        <w:t>MS</w:t>
      </w:r>
      <w:r>
        <w:rPr>
          <w:spacing w:val="-2"/>
        </w:rPr>
        <w:t> </w:t>
      </w:r>
      <w:r>
        <w:rPr/>
        <w:t>Dynamics,</w:t>
      </w:r>
      <w:r>
        <w:rPr>
          <w:spacing w:val="-3"/>
        </w:rPr>
        <w:t> </w:t>
      </w:r>
      <w:r>
        <w:rPr/>
        <w:t>Great</w:t>
      </w:r>
      <w:r>
        <w:rPr>
          <w:spacing w:val="3"/>
        </w:rPr>
        <w:t> </w:t>
      </w:r>
      <w:r>
        <w:rPr/>
        <w:t>Plains and</w:t>
      </w:r>
      <w:r>
        <w:rPr>
          <w:spacing w:val="-6"/>
        </w:rPr>
        <w:t> </w:t>
      </w:r>
      <w:r>
        <w:rPr/>
        <w:t>TurboTax</w:t>
      </w:r>
    </w:p>
    <w:p>
      <w:pPr>
        <w:pStyle w:val="BodyText"/>
        <w:spacing w:line="237" w:lineRule="auto" w:before="127"/>
        <w:ind w:left="162" w:right="3897" w:firstLine="156"/>
      </w:pPr>
      <w:r>
        <w:rPr/>
        <w:t>Member,</w:t>
      </w:r>
      <w:r>
        <w:rPr>
          <w:spacing w:val="-4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Society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Stony</w:t>
      </w:r>
      <w:r>
        <w:rPr>
          <w:spacing w:val="-11"/>
        </w:rPr>
        <w:t> </w:t>
      </w:r>
      <w:r>
        <w:rPr/>
        <w:t>Brook</w:t>
      </w:r>
      <w:r>
        <w:rPr>
          <w:spacing w:val="-6"/>
        </w:rPr>
        <w:t> </w:t>
      </w:r>
      <w:r>
        <w:rPr/>
        <w:t>University</w:t>
      </w:r>
      <w:r>
        <w:rPr>
          <w:spacing w:val="-58"/>
        </w:rPr>
        <w:t> </w:t>
      </w:r>
      <w:r>
        <w:rPr/>
        <w:t>Volunteer,</w:t>
      </w:r>
      <w:r>
        <w:rPr>
          <w:spacing w:val="-3"/>
        </w:rPr>
        <w:t> </w:t>
      </w:r>
      <w:r>
        <w:rPr/>
        <w:t>Habitat</w:t>
      </w:r>
      <w:r>
        <w:rPr>
          <w:spacing w:val="-4"/>
        </w:rPr>
        <w:t> </w:t>
      </w:r>
      <w:r>
        <w:rPr/>
        <w:t>for Humanity,</w:t>
      </w:r>
      <w:r>
        <w:rPr>
          <w:spacing w:val="3"/>
        </w:rPr>
        <w:t> </w:t>
      </w:r>
      <w:r>
        <w:rPr/>
        <w:t>Monroe</w:t>
      </w:r>
      <w:r>
        <w:rPr>
          <w:spacing w:val="-2"/>
        </w:rPr>
        <w:t> </w:t>
      </w:r>
      <w:r>
        <w:rPr/>
        <w:t>County</w:t>
      </w:r>
    </w:p>
    <w:p>
      <w:pPr>
        <w:pStyle w:val="BodyText"/>
        <w:spacing w:line="252" w:lineRule="exact"/>
        <w:ind w:left="162"/>
      </w:pPr>
      <w:r>
        <w:rPr/>
        <w:t>Volunteer,</w:t>
      </w:r>
      <w:r>
        <w:rPr>
          <w:spacing w:val="-5"/>
        </w:rPr>
        <w:t> </w:t>
      </w:r>
      <w:r>
        <w:rPr/>
        <w:t>Local</w:t>
      </w:r>
      <w:r>
        <w:rPr>
          <w:spacing w:val="-3"/>
        </w:rPr>
        <w:t> </w:t>
      </w:r>
      <w:r>
        <w:rPr/>
        <w:t>Neighborhood</w:t>
      </w:r>
      <w:r>
        <w:rPr>
          <w:spacing w:val="-4"/>
        </w:rPr>
        <w:t> </w:t>
      </w:r>
      <w:r>
        <w:rPr/>
        <w:t>Beautification</w:t>
      </w:r>
      <w:r>
        <w:rPr>
          <w:spacing w:val="-2"/>
        </w:rPr>
        <w:t> </w:t>
      </w:r>
      <w:r>
        <w:rPr/>
        <w:t>Project,</w:t>
      </w:r>
      <w:r>
        <w:rPr>
          <w:spacing w:val="-2"/>
        </w:rPr>
        <w:t> </w:t>
      </w:r>
      <w:r>
        <w:rPr/>
        <w:t>Stony</w:t>
      </w:r>
      <w:r>
        <w:rPr>
          <w:spacing w:val="-3"/>
        </w:rPr>
        <w:t> </w:t>
      </w:r>
      <w:r>
        <w:rPr/>
        <w:t>Brook, NY</w:t>
      </w:r>
    </w:p>
    <w:p>
      <w:pPr>
        <w:spacing w:after="0" w:line="252" w:lineRule="exact"/>
        <w:sectPr>
          <w:type w:val="continuous"/>
          <w:pgSz w:w="12240" w:h="15840"/>
          <w:pgMar w:top="880" w:bottom="280" w:left="560" w:right="600"/>
          <w:cols w:num="2" w:equalWidth="0">
            <w:col w:w="1460" w:space="91"/>
            <w:col w:w="9529"/>
          </w:cols>
        </w:sectPr>
      </w:pP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ge;z-index:15728640" from="16.5pt,114.860001pt" to="601.26pt,114.860001pt" stroked="true" strokeweight=".84pt" strokecolor="#000000">
            <v:stroke dashstyle="solid"/>
            <w10:wrap type="none"/>
          </v:line>
        </w:pic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290938" cy="2714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38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88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94" w:hanging="43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3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5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0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1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7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2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3" w:hanging="4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607" w:right="162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594" w:hanging="43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Sample Entry Level Accountant Resume</dc:title>
  <dcterms:created xsi:type="dcterms:W3CDTF">2022-01-21T21:33:49Z</dcterms:created>
  <dcterms:modified xsi:type="dcterms:W3CDTF">2022-01-21T21:33:49Z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