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F81AE29" w:rsidR="006A6E99" w:rsidRPr="00DB0007" w:rsidRDefault="00563D5C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NORTH CAROLINA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DA7A" w14:textId="77777777" w:rsidR="0059071B" w:rsidRDefault="0059071B" w:rsidP="00A862AD">
      <w:r>
        <w:separator/>
      </w:r>
    </w:p>
  </w:endnote>
  <w:endnote w:type="continuationSeparator" w:id="0">
    <w:p w14:paraId="6825A613" w14:textId="77777777" w:rsidR="0059071B" w:rsidRDefault="0059071B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5750" w14:textId="77777777" w:rsidR="0059071B" w:rsidRDefault="0059071B" w:rsidP="00A862AD">
      <w:r>
        <w:separator/>
      </w:r>
    </w:p>
  </w:footnote>
  <w:footnote w:type="continuationSeparator" w:id="0">
    <w:p w14:paraId="63C31E45" w14:textId="77777777" w:rsidR="0059071B" w:rsidRDefault="0059071B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4692">
    <w:abstractNumId w:val="0"/>
  </w:num>
  <w:num w:numId="2" w16cid:durableId="66193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63D5C"/>
    <w:rsid w:val="00580FDA"/>
    <w:rsid w:val="0059071B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2360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2022-04-01T20:04:00Z</dcterms:modified>
  <cp:category/>
</cp:coreProperties>
</file>