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05768"/>
          <w:w w:val="105"/>
        </w:rPr>
        <w:t>First</w:t>
      </w:r>
      <w:r>
        <w:rPr>
          <w:color w:val="205768"/>
          <w:spacing w:val="-31"/>
          <w:w w:val="105"/>
        </w:rPr>
        <w:t> </w:t>
      </w:r>
      <w:r>
        <w:rPr>
          <w:color w:val="205768"/>
          <w:w w:val="105"/>
        </w:rPr>
        <w:t>and</w:t>
      </w:r>
      <w:r>
        <w:rPr>
          <w:color w:val="205768"/>
          <w:spacing w:val="-26"/>
          <w:w w:val="105"/>
        </w:rPr>
        <w:t> </w:t>
      </w:r>
      <w:r>
        <w:rPr>
          <w:color w:val="205768"/>
          <w:w w:val="105"/>
        </w:rPr>
        <w:t>Last</w:t>
      </w:r>
      <w:r>
        <w:rPr>
          <w:color w:val="205768"/>
          <w:spacing w:val="-28"/>
          <w:w w:val="105"/>
        </w:rPr>
        <w:t> </w:t>
      </w:r>
      <w:r>
        <w:rPr>
          <w:color w:val="205768"/>
          <w:w w:val="105"/>
        </w:rPr>
        <w:t>Name</w:t>
      </w:r>
    </w:p>
    <w:p>
      <w:pPr>
        <w:pStyle w:val="BodyText"/>
        <w:spacing w:before="74"/>
        <w:ind w:left="100" w:firstLine="0"/>
      </w:pPr>
      <w:r>
        <w:rPr/>
        <w:t>(310)</w:t>
      </w:r>
      <w:r>
        <w:rPr>
          <w:spacing w:val="24"/>
        </w:rPr>
        <w:t> </w:t>
      </w:r>
      <w:r>
        <w:rPr/>
        <w:t>555-1212</w:t>
      </w:r>
      <w:r>
        <w:rPr>
          <w:spacing w:val="19"/>
        </w:rPr>
        <w:t> </w:t>
      </w:r>
      <w:r>
        <w:rPr>
          <w:rFonts w:ascii="Arial"/>
          <w:b/>
          <w:color w:val="30849B"/>
        </w:rPr>
        <w:t>l</w:t>
      </w:r>
      <w:r>
        <w:rPr>
          <w:rFonts w:ascii="Arial"/>
          <w:b/>
          <w:color w:val="30849B"/>
          <w:spacing w:val="21"/>
        </w:rPr>
        <w:t> </w:t>
      </w:r>
      <w:hyperlink r:id="rId5">
        <w:r>
          <w:rPr/>
          <w:t>firstandlastname@gmail.com</w:t>
        </w:r>
        <w:r>
          <w:rPr>
            <w:spacing w:val="21"/>
          </w:rPr>
          <w:t> </w:t>
        </w:r>
      </w:hyperlink>
      <w:r>
        <w:rPr>
          <w:rFonts w:ascii="Arial"/>
          <w:b/>
          <w:color w:val="30849B"/>
        </w:rPr>
        <w:t>l</w:t>
      </w:r>
      <w:r>
        <w:rPr>
          <w:rFonts w:ascii="Arial"/>
          <w:b/>
          <w:color w:val="30849B"/>
          <w:spacing w:val="6"/>
        </w:rPr>
        <w:t> </w:t>
      </w:r>
      <w:r>
        <w:rPr/>
        <w:t>Los</w:t>
      </w:r>
      <w:r>
        <w:rPr>
          <w:spacing w:val="21"/>
        </w:rPr>
        <w:t> </w:t>
      </w:r>
      <w:r>
        <w:rPr/>
        <w:t>Angeles,</w:t>
      </w:r>
      <w:r>
        <w:rPr>
          <w:spacing w:val="23"/>
        </w:rPr>
        <w:t> </w:t>
      </w:r>
      <w:r>
        <w:rPr/>
        <w:t>CA</w:t>
      </w:r>
    </w:p>
    <w:p>
      <w:pPr>
        <w:pStyle w:val="BodyText"/>
        <w:ind w:left="0" w:firstLine="0"/>
        <w:rPr>
          <w:sz w:val="28"/>
        </w:rPr>
      </w:pPr>
    </w:p>
    <w:p>
      <w:pPr>
        <w:pStyle w:val="Heading1"/>
        <w:spacing w:before="211"/>
      </w:pPr>
      <w:r>
        <w:rPr>
          <w:color w:val="205768"/>
        </w:rPr>
        <w:t>SKILLS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" w:after="0"/>
        <w:ind w:left="460" w:right="0" w:hanging="269"/>
        <w:jc w:val="left"/>
        <w:rPr>
          <w:sz w:val="24"/>
        </w:rPr>
      </w:pPr>
      <w:r>
        <w:rPr>
          <w:w w:val="105"/>
          <w:sz w:val="24"/>
        </w:rPr>
        <w:t>Basic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understanding 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accounting principles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" w:after="0"/>
        <w:ind w:left="460" w:right="0" w:hanging="269"/>
        <w:jc w:val="left"/>
        <w:rPr>
          <w:sz w:val="24"/>
        </w:rPr>
      </w:pPr>
      <w:r>
        <w:rPr>
          <w:w w:val="105"/>
          <w:sz w:val="24"/>
        </w:rPr>
        <w:t>General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knowledge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corporate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managerial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accounting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" w:after="0"/>
        <w:ind w:left="460" w:right="0" w:hanging="269"/>
        <w:jc w:val="left"/>
        <w:rPr>
          <w:sz w:val="24"/>
        </w:rPr>
      </w:pPr>
      <w:r>
        <w:rPr>
          <w:w w:val="105"/>
          <w:sz w:val="24"/>
        </w:rPr>
        <w:t>Reconciling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statements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general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ledger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7" w:after="0"/>
        <w:ind w:left="460" w:right="0" w:hanging="269"/>
        <w:jc w:val="left"/>
        <w:rPr>
          <w:sz w:val="24"/>
        </w:rPr>
      </w:pPr>
      <w:r>
        <w:rPr>
          <w:spacing w:val="-1"/>
          <w:w w:val="105"/>
          <w:sz w:val="24"/>
        </w:rPr>
        <w:t>Processing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payroll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using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ADP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" w:after="0"/>
        <w:ind w:left="460" w:right="0" w:hanging="269"/>
        <w:jc w:val="left"/>
        <w:rPr>
          <w:sz w:val="24"/>
        </w:rPr>
      </w:pPr>
      <w:r>
        <w:rPr>
          <w:w w:val="105"/>
          <w:sz w:val="24"/>
        </w:rPr>
        <w:t>Bilingual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English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Spanish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4" w:after="0"/>
        <w:ind w:left="460" w:right="0" w:hanging="269"/>
        <w:jc w:val="left"/>
        <w:rPr>
          <w:sz w:val="24"/>
        </w:rPr>
      </w:pPr>
      <w:r>
        <w:rPr>
          <w:spacing w:val="-1"/>
          <w:w w:val="105"/>
          <w:sz w:val="24"/>
        </w:rPr>
        <w:t>Working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knowledge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Microsoft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Word,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Excel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PowerPoint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QuickBooks</w:t>
      </w:r>
    </w:p>
    <w:p>
      <w:pPr>
        <w:pStyle w:val="BodyText"/>
        <w:spacing w:before="1"/>
        <w:ind w:left="0" w:firstLine="0"/>
        <w:rPr>
          <w:sz w:val="25"/>
        </w:rPr>
      </w:pPr>
    </w:p>
    <w:p>
      <w:pPr>
        <w:pStyle w:val="Heading1"/>
      </w:pPr>
      <w:r>
        <w:rPr>
          <w:color w:val="205768"/>
        </w:rPr>
        <w:t>EDUCATION</w:t>
      </w:r>
    </w:p>
    <w:p>
      <w:pPr>
        <w:tabs>
          <w:tab w:pos="8739" w:val="left" w:leader="none"/>
        </w:tabs>
        <w:spacing w:line="244" w:lineRule="auto" w:before="5"/>
        <w:ind w:left="100" w:right="1188" w:firstLine="0"/>
        <w:jc w:val="left"/>
        <w:rPr>
          <w:sz w:val="24"/>
        </w:rPr>
      </w:pPr>
      <w:r>
        <w:rPr>
          <w:b/>
          <w:sz w:val="24"/>
        </w:rPr>
        <w:t>Santa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Monica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College</w:t>
      </w:r>
      <w:r>
        <w:rPr>
          <w:sz w:val="24"/>
        </w:rPr>
        <w:t>, Santa</w:t>
      </w:r>
      <w:r>
        <w:rPr>
          <w:spacing w:val="1"/>
          <w:sz w:val="24"/>
        </w:rPr>
        <w:t> </w:t>
      </w:r>
      <w:r>
        <w:rPr>
          <w:sz w:val="24"/>
        </w:rPr>
        <w:t>Monica,</w:t>
      </w:r>
      <w:r>
        <w:rPr>
          <w:spacing w:val="1"/>
          <w:sz w:val="24"/>
        </w:rPr>
        <w:t> </w:t>
      </w:r>
      <w:r>
        <w:rPr>
          <w:sz w:val="24"/>
        </w:rPr>
        <w:t>CA</w:t>
        <w:tab/>
      </w:r>
      <w:r>
        <w:rPr>
          <w:w w:val="105"/>
          <w:sz w:val="24"/>
        </w:rPr>
        <w:t>Anticipated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2021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Major: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Accounting</w:t>
      </w:r>
    </w:p>
    <w:p>
      <w:pPr>
        <w:pStyle w:val="BodyText"/>
        <w:spacing w:line="275" w:lineRule="exact"/>
        <w:ind w:left="100" w:firstLine="0"/>
      </w:pPr>
      <w:r>
        <w:rPr>
          <w:w w:val="95"/>
        </w:rPr>
        <w:t>GPA:</w:t>
      </w:r>
      <w:r>
        <w:rPr>
          <w:spacing w:val="-4"/>
          <w:w w:val="95"/>
        </w:rPr>
        <w:t> </w:t>
      </w:r>
      <w:r>
        <w:rPr>
          <w:w w:val="95"/>
        </w:rPr>
        <w:t>4.0</w:t>
      </w:r>
    </w:p>
    <w:p>
      <w:pPr>
        <w:spacing w:before="101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Relevant Coursework: Business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Law,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Macroeconomics,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Microeconomics</w:t>
      </w:r>
    </w:p>
    <w:p>
      <w:pPr>
        <w:pStyle w:val="BodyText"/>
        <w:spacing w:before="9"/>
        <w:ind w:left="0" w:firstLine="0"/>
        <w:rPr>
          <w:i/>
        </w:rPr>
      </w:pPr>
    </w:p>
    <w:p>
      <w:pPr>
        <w:pStyle w:val="Heading1"/>
      </w:pPr>
      <w:r>
        <w:rPr>
          <w:color w:val="205768"/>
        </w:rPr>
        <w:t>EXPERIENCE</w:t>
      </w:r>
    </w:p>
    <w:p>
      <w:pPr>
        <w:tabs>
          <w:tab w:pos="8739" w:val="left" w:leader="none"/>
        </w:tabs>
        <w:spacing w:before="4"/>
        <w:ind w:left="100" w:right="0" w:firstLine="0"/>
        <w:jc w:val="left"/>
        <w:rPr>
          <w:sz w:val="24"/>
        </w:rPr>
      </w:pPr>
      <w:r>
        <w:rPr>
          <w:rFonts w:ascii="Arial"/>
          <w:b/>
          <w:w w:val="90"/>
          <w:sz w:val="24"/>
        </w:rPr>
        <w:t>Company</w:t>
      </w:r>
      <w:r>
        <w:rPr>
          <w:rFonts w:ascii="Arial"/>
          <w:b/>
          <w:spacing w:val="4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Name,</w:t>
      </w:r>
      <w:r>
        <w:rPr>
          <w:rFonts w:ascii="Arial"/>
          <w:b/>
          <w:spacing w:val="7"/>
          <w:w w:val="90"/>
          <w:sz w:val="24"/>
        </w:rPr>
        <w:t> </w:t>
      </w:r>
      <w:r>
        <w:rPr>
          <w:rFonts w:ascii="Arial"/>
          <w:b/>
          <w:w w:val="90"/>
          <w:sz w:val="24"/>
        </w:rPr>
        <w:t>Inc.,</w:t>
      </w:r>
      <w:r>
        <w:rPr>
          <w:rFonts w:ascii="Arial"/>
          <w:b/>
          <w:spacing w:val="1"/>
          <w:w w:val="90"/>
          <w:sz w:val="24"/>
        </w:rPr>
        <w:t> </w:t>
      </w:r>
      <w:r>
        <w:rPr>
          <w:w w:val="90"/>
          <w:sz w:val="24"/>
        </w:rPr>
        <w:t>Los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Angeles</w:t>
        <w:tab/>
      </w:r>
      <w:r>
        <w:rPr>
          <w:sz w:val="24"/>
        </w:rPr>
        <w:t>11/2015-</w:t>
      </w:r>
      <w:r>
        <w:rPr>
          <w:spacing w:val="119"/>
          <w:sz w:val="24"/>
        </w:rPr>
        <w:t> </w:t>
      </w:r>
      <w:r>
        <w:rPr>
          <w:sz w:val="24"/>
        </w:rPr>
        <w:t>Present</w:t>
      </w:r>
    </w:p>
    <w:p>
      <w:pPr>
        <w:pStyle w:val="BodyText"/>
        <w:spacing w:before="17"/>
        <w:ind w:left="100" w:firstLine="0"/>
      </w:pPr>
      <w:r>
        <w:rPr>
          <w:w w:val="110"/>
        </w:rPr>
        <w:t>Bookkeeper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7" w:after="0"/>
        <w:ind w:left="460" w:right="0" w:hanging="269"/>
        <w:jc w:val="left"/>
        <w:rPr>
          <w:sz w:val="24"/>
        </w:rPr>
      </w:pPr>
      <w:r>
        <w:rPr>
          <w:w w:val="105"/>
          <w:sz w:val="24"/>
        </w:rPr>
        <w:t>Verify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time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logs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process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payroll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staff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using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ADP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" w:after="0"/>
        <w:ind w:left="460" w:right="0" w:hanging="269"/>
        <w:jc w:val="left"/>
        <w:rPr>
          <w:sz w:val="24"/>
        </w:rPr>
      </w:pPr>
      <w:r>
        <w:rPr>
          <w:w w:val="105"/>
          <w:sz w:val="24"/>
        </w:rPr>
        <w:t>Communicate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with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customers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vendors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unpaid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balances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5" w:after="0"/>
        <w:ind w:left="460" w:right="0" w:hanging="269"/>
        <w:jc w:val="left"/>
        <w:rPr>
          <w:sz w:val="24"/>
        </w:rPr>
      </w:pPr>
      <w:r>
        <w:rPr>
          <w:w w:val="105"/>
          <w:sz w:val="24"/>
        </w:rPr>
        <w:t>Record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payments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from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customers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9" w:lineRule="auto" w:before="0" w:after="0"/>
        <w:ind w:left="460" w:right="117" w:hanging="269"/>
        <w:jc w:val="left"/>
        <w:rPr>
          <w:sz w:val="24"/>
        </w:rPr>
      </w:pPr>
      <w:r>
        <w:rPr>
          <w:sz w:val="24"/>
        </w:rPr>
        <w:t>Batch</w:t>
      </w:r>
      <w:r>
        <w:rPr>
          <w:spacing w:val="4"/>
          <w:sz w:val="24"/>
        </w:rPr>
        <w:t> </w:t>
      </w:r>
      <w:r>
        <w:rPr>
          <w:sz w:val="24"/>
        </w:rPr>
        <w:t>customer</w:t>
      </w:r>
      <w:r>
        <w:rPr>
          <w:spacing w:val="1"/>
          <w:sz w:val="24"/>
        </w:rPr>
        <w:t> </w:t>
      </w:r>
      <w:r>
        <w:rPr>
          <w:sz w:val="24"/>
        </w:rPr>
        <w:t>invoices</w:t>
      </w:r>
      <w:r>
        <w:rPr>
          <w:spacing w:val="4"/>
          <w:sz w:val="24"/>
        </w:rPr>
        <w:t> </w:t>
      </w:r>
      <w:r>
        <w:rPr>
          <w:sz w:val="24"/>
        </w:rPr>
        <w:t>according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monthly</w:t>
      </w:r>
      <w:r>
        <w:rPr>
          <w:spacing w:val="-3"/>
          <w:sz w:val="24"/>
        </w:rPr>
        <w:t> </w:t>
      </w:r>
      <w:r>
        <w:rPr>
          <w:sz w:val="24"/>
        </w:rPr>
        <w:t>pricing</w:t>
      </w:r>
      <w:r>
        <w:rPr>
          <w:spacing w:val="-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communication</w:t>
      </w:r>
      <w:r>
        <w:rPr>
          <w:spacing w:val="3"/>
          <w:sz w:val="24"/>
        </w:rPr>
        <w:t> </w:t>
      </w:r>
      <w:r>
        <w:rPr>
          <w:sz w:val="24"/>
        </w:rPr>
        <w:t>preferences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QuickBooks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over</w:t>
      </w:r>
      <w:r>
        <w:rPr>
          <w:spacing w:val="-7"/>
          <w:sz w:val="24"/>
        </w:rPr>
        <w:t> </w:t>
      </w:r>
      <w:r>
        <w:rPr>
          <w:sz w:val="24"/>
        </w:rPr>
        <w:t>300</w:t>
      </w:r>
      <w:r>
        <w:rPr>
          <w:spacing w:val="-7"/>
          <w:sz w:val="24"/>
        </w:rPr>
        <w:t> </w:t>
      </w:r>
      <w:r>
        <w:rPr>
          <w:sz w:val="24"/>
        </w:rPr>
        <w:t>customers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vendors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1" w:lineRule="exact" w:before="0" w:after="0"/>
        <w:ind w:left="460" w:right="0" w:hanging="269"/>
        <w:jc w:val="left"/>
        <w:rPr>
          <w:sz w:val="24"/>
        </w:rPr>
      </w:pPr>
      <w:r>
        <w:rPr>
          <w:w w:val="105"/>
          <w:sz w:val="24"/>
        </w:rPr>
        <w:t>Review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companies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reported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income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expenses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reconcile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against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bank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statements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monthly</w:t>
      </w:r>
    </w:p>
    <w:p>
      <w:pPr>
        <w:pStyle w:val="BodyText"/>
        <w:spacing w:before="4"/>
        <w:ind w:left="0" w:firstLine="0"/>
      </w:pPr>
    </w:p>
    <w:p>
      <w:pPr>
        <w:tabs>
          <w:tab w:pos="8951" w:val="left" w:leader="none"/>
        </w:tabs>
        <w:spacing w:line="244" w:lineRule="auto" w:before="1"/>
        <w:ind w:left="100" w:right="1789" w:firstLine="0"/>
        <w:jc w:val="left"/>
        <w:rPr>
          <w:sz w:val="24"/>
        </w:rPr>
      </w:pPr>
      <w:r>
        <w:rPr>
          <w:b/>
          <w:w w:val="105"/>
          <w:sz w:val="24"/>
        </w:rPr>
        <w:t>Financial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Accounting,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Santa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Monica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College</w:t>
        <w:tab/>
      </w:r>
      <w:r>
        <w:rPr>
          <w:spacing w:val="-1"/>
          <w:w w:val="105"/>
          <w:sz w:val="24"/>
        </w:rPr>
        <w:t>Fall </w:t>
      </w:r>
      <w:r>
        <w:rPr>
          <w:w w:val="105"/>
          <w:sz w:val="24"/>
        </w:rPr>
        <w:t>2018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Santa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Monica,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CA</w:t>
      </w:r>
    </w:p>
    <w:p>
      <w:pPr>
        <w:pStyle w:val="BodyText"/>
        <w:spacing w:line="275" w:lineRule="exact"/>
        <w:ind w:left="100" w:firstLine="0"/>
      </w:pPr>
      <w:r>
        <w:rPr>
          <w:w w:val="110"/>
        </w:rPr>
        <w:t>Student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4" w:right="0" w:hanging="270"/>
        <w:jc w:val="left"/>
        <w:rPr>
          <w:sz w:val="24"/>
        </w:rPr>
      </w:pPr>
      <w:r>
        <w:rPr>
          <w:w w:val="105"/>
          <w:sz w:val="24"/>
        </w:rPr>
        <w:t>Analyzed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categorized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transactions,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journal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entries,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posted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them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ledger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5" w:after="0"/>
        <w:ind w:left="464" w:right="0" w:hanging="270"/>
        <w:jc w:val="left"/>
        <w:rPr>
          <w:sz w:val="24"/>
        </w:rPr>
      </w:pPr>
      <w:r>
        <w:rPr>
          <w:w w:val="105"/>
          <w:sz w:val="24"/>
        </w:rPr>
        <w:t>Prepared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unadjusted,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adjusted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post-closing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trial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balance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5" w:after="0"/>
        <w:ind w:left="464" w:right="0" w:hanging="270"/>
        <w:jc w:val="left"/>
        <w:rPr>
          <w:sz w:val="24"/>
        </w:rPr>
      </w:pPr>
      <w:r>
        <w:rPr>
          <w:w w:val="105"/>
          <w:sz w:val="24"/>
        </w:rPr>
        <w:t>Created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income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statements,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statements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owner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equity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and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balance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sheets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4" w:after="0"/>
        <w:ind w:left="464" w:right="0" w:hanging="270"/>
        <w:jc w:val="left"/>
        <w:rPr>
          <w:sz w:val="24"/>
        </w:rPr>
      </w:pPr>
      <w:r>
        <w:rPr>
          <w:w w:val="105"/>
          <w:sz w:val="24"/>
        </w:rPr>
        <w:t>Recorded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closing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entries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tabs>
          <w:tab w:pos="9023" w:val="left" w:leader="none"/>
        </w:tabs>
        <w:spacing w:line="244" w:lineRule="auto" w:before="0"/>
        <w:ind w:left="100" w:right="1418" w:firstLine="0"/>
        <w:jc w:val="left"/>
        <w:rPr>
          <w:sz w:val="24"/>
        </w:rPr>
      </w:pPr>
      <w:r>
        <w:rPr>
          <w:b/>
          <w:spacing w:val="-1"/>
          <w:w w:val="105"/>
          <w:sz w:val="24"/>
        </w:rPr>
        <w:t>Corporate</w:t>
      </w:r>
      <w:r>
        <w:rPr>
          <w:b/>
          <w:spacing w:val="-15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Financial</w:t>
      </w:r>
      <w:r>
        <w:rPr>
          <w:b/>
          <w:spacing w:val="-13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and</w:t>
      </w:r>
      <w:r>
        <w:rPr>
          <w:b/>
          <w:spacing w:val="-14"/>
          <w:w w:val="105"/>
          <w:sz w:val="24"/>
        </w:rPr>
        <w:t> </w:t>
      </w:r>
      <w:r>
        <w:rPr>
          <w:b/>
          <w:spacing w:val="-1"/>
          <w:w w:val="105"/>
          <w:sz w:val="24"/>
        </w:rPr>
        <w:t>Managerial</w:t>
      </w:r>
      <w:r>
        <w:rPr>
          <w:b/>
          <w:spacing w:val="-13"/>
          <w:w w:val="105"/>
          <w:sz w:val="24"/>
        </w:rPr>
        <w:t> </w:t>
      </w:r>
      <w:r>
        <w:rPr>
          <w:b/>
          <w:w w:val="105"/>
          <w:sz w:val="24"/>
        </w:rPr>
        <w:t>Accounting,</w:t>
      </w:r>
      <w:r>
        <w:rPr>
          <w:b/>
          <w:spacing w:val="-14"/>
          <w:w w:val="105"/>
          <w:sz w:val="24"/>
        </w:rPr>
        <w:t> </w:t>
      </w:r>
      <w:r>
        <w:rPr>
          <w:w w:val="105"/>
          <w:sz w:val="24"/>
        </w:rPr>
        <w:t>Santa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Monica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College</w:t>
        <w:tab/>
        <w:t>Spring 2019</w:t>
      </w:r>
      <w:r>
        <w:rPr>
          <w:spacing w:val="-60"/>
          <w:w w:val="105"/>
          <w:sz w:val="24"/>
        </w:rPr>
        <w:t> </w:t>
      </w:r>
      <w:r>
        <w:rPr>
          <w:w w:val="105"/>
          <w:sz w:val="24"/>
        </w:rPr>
        <w:t>Santa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Monica,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CA</w:t>
      </w:r>
    </w:p>
    <w:p>
      <w:pPr>
        <w:pStyle w:val="BodyText"/>
        <w:spacing w:line="275" w:lineRule="exact"/>
        <w:ind w:left="100" w:firstLine="0"/>
      </w:pPr>
      <w:r>
        <w:rPr>
          <w:w w:val="110"/>
        </w:rPr>
        <w:t>Student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2" w:after="0"/>
        <w:ind w:left="460" w:right="0" w:hanging="269"/>
        <w:jc w:val="left"/>
        <w:rPr>
          <w:sz w:val="24"/>
        </w:rPr>
      </w:pPr>
      <w:r>
        <w:rPr>
          <w:spacing w:val="-1"/>
          <w:w w:val="110"/>
          <w:sz w:val="24"/>
        </w:rPr>
        <w:t>Prepared</w:t>
      </w:r>
      <w:r>
        <w:rPr>
          <w:spacing w:val="-15"/>
          <w:w w:val="110"/>
          <w:sz w:val="24"/>
        </w:rPr>
        <w:t> </w:t>
      </w:r>
      <w:r>
        <w:rPr>
          <w:spacing w:val="-1"/>
          <w:w w:val="110"/>
          <w:sz w:val="24"/>
        </w:rPr>
        <w:t>a</w:t>
      </w:r>
      <w:r>
        <w:rPr>
          <w:spacing w:val="-12"/>
          <w:w w:val="110"/>
          <w:sz w:val="24"/>
        </w:rPr>
        <w:t> </w:t>
      </w:r>
      <w:r>
        <w:rPr>
          <w:spacing w:val="-1"/>
          <w:w w:val="110"/>
          <w:sz w:val="24"/>
        </w:rPr>
        <w:t>budget</w:t>
      </w:r>
      <w:r>
        <w:rPr>
          <w:spacing w:val="-13"/>
          <w:w w:val="110"/>
          <w:sz w:val="24"/>
        </w:rPr>
        <w:t> </w:t>
      </w:r>
      <w:r>
        <w:rPr>
          <w:spacing w:val="-1"/>
          <w:w w:val="110"/>
          <w:sz w:val="24"/>
        </w:rPr>
        <w:t>and</w:t>
      </w:r>
      <w:r>
        <w:rPr>
          <w:spacing w:val="-12"/>
          <w:w w:val="110"/>
          <w:sz w:val="24"/>
        </w:rPr>
        <w:t> </w:t>
      </w:r>
      <w:r>
        <w:rPr>
          <w:spacing w:val="-1"/>
          <w:w w:val="110"/>
          <w:sz w:val="24"/>
        </w:rPr>
        <w:t>budgeted</w:t>
      </w:r>
      <w:r>
        <w:rPr>
          <w:spacing w:val="-14"/>
          <w:w w:val="110"/>
          <w:sz w:val="24"/>
        </w:rPr>
        <w:t> </w:t>
      </w:r>
      <w:r>
        <w:rPr>
          <w:spacing w:val="-1"/>
          <w:w w:val="110"/>
          <w:sz w:val="24"/>
        </w:rPr>
        <w:t>financial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statements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0" w:after="0"/>
        <w:ind w:left="460" w:right="0" w:hanging="269"/>
        <w:jc w:val="left"/>
        <w:rPr>
          <w:sz w:val="24"/>
        </w:rPr>
      </w:pPr>
      <w:r>
        <w:rPr>
          <w:w w:val="105"/>
          <w:sz w:val="24"/>
        </w:rPr>
        <w:t>Allocated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costs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calculate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profitability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departments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inventory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items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269"/>
        <w:jc w:val="left"/>
        <w:rPr>
          <w:sz w:val="24"/>
        </w:rPr>
      </w:pPr>
      <w:r>
        <w:rPr>
          <w:w w:val="105"/>
          <w:sz w:val="24"/>
        </w:rPr>
        <w:t>Created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statement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cash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flows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0" w:after="0"/>
        <w:ind w:left="460" w:right="0" w:hanging="269"/>
        <w:jc w:val="left"/>
        <w:rPr>
          <w:sz w:val="24"/>
        </w:rPr>
      </w:pPr>
      <w:r>
        <w:rPr>
          <w:w w:val="105"/>
          <w:sz w:val="24"/>
        </w:rPr>
        <w:t>Analyzed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financial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statements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companies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potential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investor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250715</wp:posOffset>
            </wp:positionH>
            <wp:positionV relativeFrom="paragraph">
              <wp:posOffset>141378</wp:posOffset>
            </wp:positionV>
            <wp:extent cx="283857" cy="27146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57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20" w:bottom="28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269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4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6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0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4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8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52" w:hanging="2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0" w:hanging="269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100"/>
    </w:pPr>
    <w:rPr>
      <w:rFonts w:ascii="Times New Roman" w:hAnsi="Times New Roman" w:eastAsia="Times New Roman" w:cs="Times New Roman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460" w:hanging="26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irstandlastname@gmail.com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Sample Senior Accountant Resume</dc:title>
  <dcterms:created xsi:type="dcterms:W3CDTF">2022-01-21T21:44:48Z</dcterms:created>
  <dcterms:modified xsi:type="dcterms:W3CDTF">2022-01-21T21:44:48Z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2022-01-21T00:00:00Z</vt:filetime>
  </property>
</Properties>
</file>