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30AA4278" w:rsidR="006A6E99" w:rsidRPr="00DB0007" w:rsidRDefault="0026692D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TENNESSEE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A5D8" w14:textId="77777777" w:rsidR="001C697B" w:rsidRDefault="001C697B" w:rsidP="00A862AD">
      <w:r>
        <w:separator/>
      </w:r>
    </w:p>
  </w:endnote>
  <w:endnote w:type="continuationSeparator" w:id="0">
    <w:p w14:paraId="3D21850A" w14:textId="77777777" w:rsidR="001C697B" w:rsidRDefault="001C697B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7576" w14:textId="77777777" w:rsidR="001C697B" w:rsidRDefault="001C697B" w:rsidP="00A862AD">
      <w:r>
        <w:separator/>
      </w:r>
    </w:p>
  </w:footnote>
  <w:footnote w:type="continuationSeparator" w:id="0">
    <w:p w14:paraId="1D7FF44A" w14:textId="77777777" w:rsidR="001C697B" w:rsidRDefault="001C697B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52946">
    <w:abstractNumId w:val="0"/>
  </w:num>
  <w:num w:numId="2" w16cid:durableId="377969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1C697B"/>
    <w:rsid w:val="00200BB7"/>
    <w:rsid w:val="00250530"/>
    <w:rsid w:val="0026692D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2252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2022-04-01T20:19:00Z</dcterms:modified>
  <cp:category/>
</cp:coreProperties>
</file>