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29CED40" w:rsidR="006A6E99" w:rsidRPr="00DB0007" w:rsidRDefault="00E13277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WASHINGTON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7613" w14:textId="77777777" w:rsidR="00F14590" w:rsidRDefault="00F14590" w:rsidP="00A862AD">
      <w:r>
        <w:separator/>
      </w:r>
    </w:p>
  </w:endnote>
  <w:endnote w:type="continuationSeparator" w:id="0">
    <w:p w14:paraId="3BB25527" w14:textId="77777777" w:rsidR="00F14590" w:rsidRDefault="00F14590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4D94" w14:textId="77777777" w:rsidR="00F14590" w:rsidRDefault="00F14590" w:rsidP="00A862AD">
      <w:r>
        <w:separator/>
      </w:r>
    </w:p>
  </w:footnote>
  <w:footnote w:type="continuationSeparator" w:id="0">
    <w:p w14:paraId="3FFBD509" w14:textId="77777777" w:rsidR="00F14590" w:rsidRDefault="00F14590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24839">
    <w:abstractNumId w:val="0"/>
  </w:num>
  <w:num w:numId="2" w16cid:durableId="59448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13277"/>
    <w:rsid w:val="00EE3630"/>
    <w:rsid w:val="00F1459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2253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2022-04-01T20:27:00Z</dcterms:modified>
  <cp:category/>
</cp:coreProperties>
</file>